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7EC28" w14:textId="77777777" w:rsidR="00E95058" w:rsidRPr="006615B1" w:rsidRDefault="00E95058" w:rsidP="00F66D57">
      <w:pPr>
        <w:suppressAutoHyphens w:val="0"/>
        <w:autoSpaceDN/>
        <w:spacing w:after="240"/>
        <w:jc w:val="center"/>
        <w:textAlignment w:val="auto"/>
        <w:rPr>
          <w:b/>
          <w:sz w:val="22"/>
          <w:szCs w:val="22"/>
        </w:rPr>
      </w:pPr>
      <w:r w:rsidRPr="006615B1">
        <w:rPr>
          <w:b/>
          <w:sz w:val="22"/>
          <w:szCs w:val="22"/>
        </w:rPr>
        <w:t>TECHNINĖ SPECIFIKACIJA</w:t>
      </w:r>
    </w:p>
    <w:p w14:paraId="7CAD2619" w14:textId="76BD19A4" w:rsidR="00E95058" w:rsidRPr="006615B1" w:rsidRDefault="00F66D57" w:rsidP="00F66D57">
      <w:pPr>
        <w:suppressAutoHyphens w:val="0"/>
        <w:autoSpaceDN/>
        <w:spacing w:after="240"/>
        <w:jc w:val="center"/>
        <w:textAlignment w:val="auto"/>
        <w:rPr>
          <w:b/>
          <w:sz w:val="22"/>
          <w:szCs w:val="22"/>
        </w:rPr>
      </w:pPr>
      <w:proofErr w:type="spellStart"/>
      <w:r w:rsidRPr="00F66D57">
        <w:rPr>
          <w:b/>
          <w:sz w:val="22"/>
          <w:szCs w:val="22"/>
        </w:rPr>
        <w:t>Kompresinės</w:t>
      </w:r>
      <w:proofErr w:type="spellEnd"/>
      <w:r w:rsidRPr="00F66D57">
        <w:rPr>
          <w:b/>
          <w:sz w:val="22"/>
          <w:szCs w:val="22"/>
        </w:rPr>
        <w:t xml:space="preserve"> terapijos aparatas (</w:t>
      </w:r>
      <w:proofErr w:type="spellStart"/>
      <w:r w:rsidRPr="00F66D57">
        <w:rPr>
          <w:b/>
          <w:sz w:val="22"/>
          <w:szCs w:val="22"/>
        </w:rPr>
        <w:t>limfodrenažas</w:t>
      </w:r>
      <w:proofErr w:type="spellEnd"/>
      <w:r w:rsidRPr="00F66D57">
        <w:rPr>
          <w:b/>
          <w:sz w:val="22"/>
          <w:szCs w:val="22"/>
        </w:rPr>
        <w:t>)</w:t>
      </w:r>
    </w:p>
    <w:p w14:paraId="199B7B4E" w14:textId="77777777" w:rsidR="00E95058" w:rsidRPr="006615B1" w:rsidRDefault="00E95058" w:rsidP="00E95058">
      <w:pPr>
        <w:numPr>
          <w:ilvl w:val="0"/>
          <w:numId w:val="1"/>
        </w:numPr>
        <w:pBdr>
          <w:top w:val="nil"/>
          <w:left w:val="nil"/>
          <w:bottom w:val="nil"/>
          <w:right w:val="nil"/>
          <w:between w:val="nil"/>
          <w:bar w:val="nil"/>
        </w:pBdr>
        <w:tabs>
          <w:tab w:val="left" w:pos="851"/>
        </w:tabs>
        <w:suppressAutoHyphens w:val="0"/>
        <w:autoSpaceDN/>
        <w:ind w:left="0" w:firstLine="567"/>
        <w:jc w:val="both"/>
        <w:textAlignment w:val="auto"/>
        <w:rPr>
          <w:rFonts w:eastAsia="Arial Unicode MS"/>
          <w:sz w:val="22"/>
          <w:szCs w:val="22"/>
        </w:rPr>
      </w:pPr>
      <w:r w:rsidRPr="006615B1">
        <w:rPr>
          <w:rFonts w:eastAsia="Arial Unicode MS"/>
          <w:sz w:val="22"/>
          <w:szCs w:val="22"/>
        </w:rPr>
        <w:t xml:space="preserve">Prekė turi būti nauja, nenaudota bei paženklinta identifikaciniu numeriu. Prekės kokybė turi atitikti toms prekėms taikomus kokybės reikalavimus. </w:t>
      </w:r>
    </w:p>
    <w:p w14:paraId="7CD61A4D" w14:textId="77777777" w:rsidR="00E95058" w:rsidRPr="006615B1" w:rsidRDefault="00E95058" w:rsidP="00E95058">
      <w:pPr>
        <w:numPr>
          <w:ilvl w:val="0"/>
          <w:numId w:val="1"/>
        </w:numPr>
        <w:pBdr>
          <w:top w:val="nil"/>
          <w:left w:val="nil"/>
          <w:bottom w:val="nil"/>
          <w:right w:val="nil"/>
          <w:between w:val="nil"/>
          <w:bar w:val="nil"/>
        </w:pBdr>
        <w:tabs>
          <w:tab w:val="left" w:pos="851"/>
        </w:tabs>
        <w:suppressAutoHyphens w:val="0"/>
        <w:autoSpaceDN/>
        <w:ind w:left="0" w:firstLine="567"/>
        <w:jc w:val="both"/>
        <w:textAlignment w:val="auto"/>
        <w:rPr>
          <w:rFonts w:eastAsia="Arial Unicode MS"/>
          <w:sz w:val="22"/>
          <w:szCs w:val="22"/>
        </w:rPr>
      </w:pPr>
      <w:r w:rsidRPr="006615B1">
        <w:rPr>
          <w:rFonts w:eastAsia="Arial Unicode MS"/>
          <w:sz w:val="22"/>
          <w:szCs w:val="22"/>
        </w:rPr>
        <w:t>Tiekėjas turi įvertinti visas medicinos įrangos dalių pristatymo į nurodytą vietą, įrengimo darbų ir kitas išlaidas. Neįkainavus kurių nors darbų arba nenumačius išlaidų technologiškai būtiniems procesams atlikti, laikoma, kad šiuos darbus tiekėjas atlieka savo sąskaita.</w:t>
      </w:r>
    </w:p>
    <w:p w14:paraId="3CBBFA4D" w14:textId="77777777" w:rsidR="00E95058" w:rsidRPr="006615B1" w:rsidRDefault="00E95058" w:rsidP="00E95058">
      <w:pPr>
        <w:numPr>
          <w:ilvl w:val="0"/>
          <w:numId w:val="1"/>
        </w:numPr>
        <w:pBdr>
          <w:top w:val="nil"/>
          <w:left w:val="nil"/>
          <w:bottom w:val="nil"/>
          <w:right w:val="nil"/>
          <w:between w:val="nil"/>
          <w:bar w:val="nil"/>
        </w:pBdr>
        <w:tabs>
          <w:tab w:val="left" w:pos="851"/>
        </w:tabs>
        <w:suppressAutoHyphens w:val="0"/>
        <w:autoSpaceDN/>
        <w:ind w:left="0" w:firstLine="567"/>
        <w:jc w:val="both"/>
        <w:textAlignment w:val="auto"/>
        <w:rPr>
          <w:rFonts w:eastAsia="Arial Unicode MS"/>
          <w:sz w:val="22"/>
          <w:szCs w:val="22"/>
        </w:rPr>
      </w:pPr>
      <w:r w:rsidRPr="006615B1">
        <w:rPr>
          <w:rFonts w:eastAsia="Arial Unicode MS"/>
          <w:sz w:val="22"/>
          <w:szCs w:val="22"/>
        </w:rPr>
        <w:t xml:space="preserve">Kartu su </w:t>
      </w:r>
      <w:r w:rsidRPr="006615B1">
        <w:rPr>
          <w:rFonts w:eastAsia="Arial Unicode MS"/>
          <w:bCs/>
          <w:sz w:val="22"/>
          <w:szCs w:val="22"/>
          <w:bdr w:val="nil"/>
        </w:rPr>
        <w:t>medicinos įranga</w:t>
      </w:r>
      <w:r w:rsidRPr="006615B1">
        <w:rPr>
          <w:rFonts w:eastAsia="Arial Unicode MS"/>
          <w:b/>
          <w:sz w:val="22"/>
          <w:szCs w:val="22"/>
          <w:bdr w:val="nil"/>
        </w:rPr>
        <w:t xml:space="preserve"> (toliau - įranga, prekė) </w:t>
      </w:r>
      <w:r w:rsidRPr="006615B1">
        <w:rPr>
          <w:rFonts w:eastAsia="Arial Unicode MS"/>
          <w:sz w:val="22"/>
          <w:szCs w:val="22"/>
        </w:rPr>
        <w:t>turi būti pateikta vartotojo instrukcija originalo ir lietuvių kalba.</w:t>
      </w:r>
    </w:p>
    <w:p w14:paraId="127E3F68" w14:textId="77777777" w:rsidR="00E95058" w:rsidRPr="006615B1" w:rsidRDefault="00E95058" w:rsidP="00E95058">
      <w:pPr>
        <w:widowControl w:val="0"/>
        <w:numPr>
          <w:ilvl w:val="0"/>
          <w:numId w:val="1"/>
        </w:numPr>
        <w:pBdr>
          <w:top w:val="nil"/>
          <w:left w:val="nil"/>
          <w:bottom w:val="nil"/>
          <w:right w:val="nil"/>
          <w:between w:val="nil"/>
          <w:bar w:val="nil"/>
        </w:pBdr>
        <w:tabs>
          <w:tab w:val="left" w:pos="567"/>
          <w:tab w:val="left" w:pos="851"/>
        </w:tabs>
        <w:suppressAutoHyphens w:val="0"/>
        <w:autoSpaceDE w:val="0"/>
        <w:autoSpaceDN/>
        <w:ind w:right="-41" w:hanging="513"/>
        <w:contextualSpacing/>
        <w:jc w:val="both"/>
        <w:textAlignment w:val="auto"/>
        <w:rPr>
          <w:rFonts w:eastAsia="Calibri"/>
          <w:b/>
          <w:sz w:val="22"/>
          <w:szCs w:val="22"/>
          <w:u w:val="single"/>
        </w:rPr>
      </w:pPr>
      <w:r w:rsidRPr="006615B1">
        <w:rPr>
          <w:rFonts w:eastAsia="Calibri"/>
          <w:b/>
          <w:sz w:val="22"/>
          <w:szCs w:val="22"/>
        </w:rPr>
        <w:t xml:space="preserve"> </w:t>
      </w:r>
      <w:r w:rsidRPr="006615B1">
        <w:rPr>
          <w:rFonts w:eastAsia="Calibri"/>
          <w:b/>
          <w:sz w:val="22"/>
          <w:szCs w:val="22"/>
          <w:u w:val="single"/>
        </w:rPr>
        <w:t>Kartu su pasiūlymu tiekėjas turi pateikti:</w:t>
      </w:r>
    </w:p>
    <w:p w14:paraId="10532DAF" w14:textId="77777777" w:rsidR="00E95058" w:rsidRPr="006615B1" w:rsidRDefault="00E95058" w:rsidP="00E95058">
      <w:pPr>
        <w:pBdr>
          <w:top w:val="nil"/>
          <w:left w:val="nil"/>
          <w:bottom w:val="nil"/>
          <w:right w:val="nil"/>
          <w:between w:val="nil"/>
          <w:bar w:val="nil"/>
        </w:pBdr>
        <w:ind w:firstLine="567"/>
        <w:jc w:val="both"/>
        <w:rPr>
          <w:rFonts w:eastAsia="Arial Unicode MS"/>
          <w:bCs/>
          <w:color w:val="FF0000"/>
          <w:sz w:val="22"/>
          <w:szCs w:val="22"/>
        </w:rPr>
      </w:pPr>
      <w:r w:rsidRPr="006615B1">
        <w:rPr>
          <w:rFonts w:eastAsia="Arial Unicode MS"/>
          <w:sz w:val="22"/>
          <w:szCs w:val="22"/>
          <w:bdr w:val="nil"/>
        </w:rPr>
        <w:t xml:space="preserve">4.1. </w:t>
      </w:r>
      <w:bookmarkStart w:id="0" w:name="_Hlk180501084"/>
      <w:r w:rsidRPr="006615B1">
        <w:rPr>
          <w:rFonts w:eastAsia="Arial Unicode MS"/>
          <w:sz w:val="22"/>
          <w:szCs w:val="22"/>
          <w:bdr w:val="nil"/>
        </w:rPr>
        <w:t>prekės galiojančio CE sertifikato (arba lygiaverčio dokumento) pagal Europos Parlamento ir Tarybos reglamentą (ES) 2017/745 dėl medicinos priemonių skaitmeninė kopija originalo kalba kartu su vertimu į lietuvių kalbą.</w:t>
      </w:r>
      <w:r w:rsidRPr="006615B1">
        <w:rPr>
          <w:rFonts w:eastAsia="Arial Unicode MS"/>
          <w:bCs/>
          <w:color w:val="FF0000"/>
          <w:sz w:val="22"/>
          <w:szCs w:val="22"/>
        </w:rPr>
        <w:t xml:space="preserve"> </w:t>
      </w:r>
    </w:p>
    <w:bookmarkEnd w:id="0"/>
    <w:p w14:paraId="620C4F31" w14:textId="77777777" w:rsidR="00E95058" w:rsidRPr="006615B1" w:rsidRDefault="00E95058" w:rsidP="00E95058">
      <w:pPr>
        <w:pBdr>
          <w:top w:val="nil"/>
          <w:left w:val="nil"/>
          <w:bottom w:val="nil"/>
          <w:right w:val="nil"/>
          <w:between w:val="nil"/>
          <w:bar w:val="nil"/>
        </w:pBdr>
        <w:ind w:firstLine="567"/>
        <w:jc w:val="both"/>
        <w:rPr>
          <w:rFonts w:eastAsia="Arial Unicode MS"/>
          <w:sz w:val="22"/>
          <w:szCs w:val="22"/>
          <w:bdr w:val="nil"/>
        </w:rPr>
      </w:pPr>
      <w:r w:rsidRPr="006615B1">
        <w:rPr>
          <w:rFonts w:eastAsia="Arial Unicode MS"/>
          <w:sz w:val="22"/>
          <w:szCs w:val="22"/>
          <w:bdr w:val="nil"/>
        </w:rPr>
        <w:t>Pastaba: „</w:t>
      </w:r>
      <w:proofErr w:type="spellStart"/>
      <w:r w:rsidRPr="006615B1">
        <w:rPr>
          <w:rFonts w:eastAsia="Arial Unicode MS"/>
          <w:sz w:val="22"/>
          <w:szCs w:val="22"/>
          <w:bdr w:val="nil"/>
        </w:rPr>
        <w:t>Letter</w:t>
      </w:r>
      <w:proofErr w:type="spellEnd"/>
      <w:r w:rsidRPr="006615B1">
        <w:rPr>
          <w:rFonts w:eastAsia="Arial Unicode MS"/>
          <w:sz w:val="22"/>
          <w:szCs w:val="22"/>
          <w:bdr w:val="nil"/>
        </w:rPr>
        <w:t xml:space="preserve"> </w:t>
      </w:r>
      <w:proofErr w:type="spellStart"/>
      <w:r w:rsidRPr="006615B1">
        <w:rPr>
          <w:rFonts w:eastAsia="Arial Unicode MS"/>
          <w:sz w:val="22"/>
          <w:szCs w:val="22"/>
          <w:bdr w:val="nil"/>
        </w:rPr>
        <w:t>of</w:t>
      </w:r>
      <w:proofErr w:type="spellEnd"/>
      <w:r w:rsidRPr="006615B1">
        <w:rPr>
          <w:rFonts w:eastAsia="Arial Unicode MS"/>
          <w:sz w:val="22"/>
          <w:szCs w:val="22"/>
          <w:bdr w:val="nil"/>
        </w:rPr>
        <w:t xml:space="preserve"> </w:t>
      </w:r>
      <w:proofErr w:type="spellStart"/>
      <w:r w:rsidRPr="006615B1">
        <w:rPr>
          <w:rFonts w:eastAsia="Arial Unicode MS"/>
          <w:sz w:val="22"/>
          <w:szCs w:val="22"/>
          <w:bdr w:val="nil"/>
        </w:rPr>
        <w:t>conformity</w:t>
      </w:r>
      <w:proofErr w:type="spellEnd"/>
      <w:r w:rsidRPr="006615B1">
        <w:rPr>
          <w:rFonts w:eastAsia="Arial Unicode MS"/>
          <w:sz w:val="22"/>
          <w:szCs w:val="22"/>
          <w:bdr w:val="nil"/>
        </w:rPr>
        <w:t>“, „</w:t>
      </w:r>
      <w:proofErr w:type="spellStart"/>
      <w:r w:rsidRPr="006615B1">
        <w:rPr>
          <w:rFonts w:eastAsia="Arial Unicode MS"/>
          <w:sz w:val="22"/>
          <w:szCs w:val="22"/>
          <w:bdr w:val="nil"/>
        </w:rPr>
        <w:t>Letter</w:t>
      </w:r>
      <w:proofErr w:type="spellEnd"/>
      <w:r w:rsidRPr="006615B1">
        <w:rPr>
          <w:rFonts w:eastAsia="Arial Unicode MS"/>
          <w:sz w:val="22"/>
          <w:szCs w:val="22"/>
          <w:bdr w:val="nil"/>
        </w:rPr>
        <w:t xml:space="preserve"> </w:t>
      </w:r>
      <w:proofErr w:type="spellStart"/>
      <w:r w:rsidRPr="006615B1">
        <w:rPr>
          <w:rFonts w:eastAsia="Arial Unicode MS"/>
          <w:sz w:val="22"/>
          <w:szCs w:val="22"/>
          <w:bdr w:val="nil"/>
        </w:rPr>
        <w:t>of</w:t>
      </w:r>
      <w:proofErr w:type="spellEnd"/>
      <w:r w:rsidRPr="006615B1">
        <w:rPr>
          <w:rFonts w:eastAsia="Arial Unicode MS"/>
          <w:sz w:val="22"/>
          <w:szCs w:val="22"/>
          <w:bdr w:val="nil"/>
        </w:rPr>
        <w:t xml:space="preserve"> </w:t>
      </w:r>
      <w:proofErr w:type="spellStart"/>
      <w:r w:rsidRPr="006615B1">
        <w:rPr>
          <w:rFonts w:eastAsia="Arial Unicode MS"/>
          <w:sz w:val="22"/>
          <w:szCs w:val="22"/>
          <w:bdr w:val="nil"/>
        </w:rPr>
        <w:t>confirmation</w:t>
      </w:r>
      <w:proofErr w:type="spellEnd"/>
      <w:r w:rsidRPr="006615B1">
        <w:rPr>
          <w:rFonts w:eastAsia="Arial Unicode MS"/>
          <w:sz w:val="22"/>
          <w:szCs w:val="22"/>
          <w:bdr w:val="nil"/>
        </w:rPr>
        <w:t xml:space="preserve">“, „EU </w:t>
      </w:r>
      <w:proofErr w:type="spellStart"/>
      <w:r w:rsidRPr="006615B1">
        <w:rPr>
          <w:rFonts w:eastAsia="Arial Unicode MS"/>
          <w:sz w:val="22"/>
          <w:szCs w:val="22"/>
          <w:bdr w:val="nil"/>
        </w:rPr>
        <w:t>declaration</w:t>
      </w:r>
      <w:proofErr w:type="spellEnd"/>
      <w:r w:rsidRPr="006615B1">
        <w:rPr>
          <w:rFonts w:eastAsia="Arial Unicode MS"/>
          <w:sz w:val="22"/>
          <w:szCs w:val="22"/>
          <w:bdr w:val="nil"/>
        </w:rPr>
        <w:t>“, „</w:t>
      </w:r>
      <w:proofErr w:type="spellStart"/>
      <w:r w:rsidRPr="006615B1">
        <w:rPr>
          <w:rFonts w:eastAsia="Arial Unicode MS"/>
          <w:sz w:val="22"/>
          <w:szCs w:val="22"/>
          <w:bdr w:val="nil"/>
        </w:rPr>
        <w:t>Declaration</w:t>
      </w:r>
      <w:proofErr w:type="spellEnd"/>
      <w:r w:rsidRPr="006615B1">
        <w:rPr>
          <w:rFonts w:eastAsia="Arial Unicode MS"/>
          <w:sz w:val="22"/>
          <w:szCs w:val="22"/>
          <w:bdr w:val="nil"/>
        </w:rPr>
        <w:t xml:space="preserve"> </w:t>
      </w:r>
      <w:proofErr w:type="spellStart"/>
      <w:r w:rsidRPr="006615B1">
        <w:rPr>
          <w:rFonts w:eastAsia="Arial Unicode MS"/>
          <w:sz w:val="22"/>
          <w:szCs w:val="22"/>
          <w:bdr w:val="nil"/>
        </w:rPr>
        <w:t>of</w:t>
      </w:r>
      <w:proofErr w:type="spellEnd"/>
      <w:r w:rsidRPr="006615B1">
        <w:rPr>
          <w:rFonts w:eastAsia="Arial Unicode MS"/>
          <w:sz w:val="22"/>
          <w:szCs w:val="22"/>
          <w:bdr w:val="nil"/>
        </w:rPr>
        <w:t xml:space="preserve"> </w:t>
      </w:r>
      <w:proofErr w:type="spellStart"/>
      <w:r w:rsidRPr="006615B1">
        <w:rPr>
          <w:rFonts w:eastAsia="Arial Unicode MS"/>
          <w:sz w:val="22"/>
          <w:szCs w:val="22"/>
          <w:bdr w:val="nil"/>
        </w:rPr>
        <w:t>conformity</w:t>
      </w:r>
      <w:proofErr w:type="spellEnd"/>
      <w:r w:rsidRPr="006615B1">
        <w:rPr>
          <w:rFonts w:eastAsia="Arial Unicode MS"/>
          <w:sz w:val="22"/>
          <w:szCs w:val="22"/>
          <w:bdr w:val="nil"/>
        </w:rPr>
        <w:t>“, „</w:t>
      </w:r>
      <w:proofErr w:type="spellStart"/>
      <w:r w:rsidRPr="006615B1">
        <w:rPr>
          <w:rFonts w:eastAsia="Arial Unicode MS"/>
          <w:sz w:val="22"/>
          <w:szCs w:val="22"/>
          <w:bdr w:val="nil"/>
        </w:rPr>
        <w:t>Certificate</w:t>
      </w:r>
      <w:proofErr w:type="spellEnd"/>
      <w:r w:rsidRPr="006615B1">
        <w:rPr>
          <w:rFonts w:eastAsia="Arial Unicode MS"/>
          <w:sz w:val="22"/>
          <w:szCs w:val="22"/>
          <w:bdr w:val="nil"/>
        </w:rPr>
        <w:t xml:space="preserve"> </w:t>
      </w:r>
      <w:proofErr w:type="spellStart"/>
      <w:r w:rsidRPr="006615B1">
        <w:rPr>
          <w:rFonts w:eastAsia="Arial Unicode MS"/>
          <w:sz w:val="22"/>
          <w:szCs w:val="22"/>
          <w:bdr w:val="nil"/>
        </w:rPr>
        <w:t>of</w:t>
      </w:r>
      <w:proofErr w:type="spellEnd"/>
      <w:r w:rsidRPr="006615B1">
        <w:rPr>
          <w:rFonts w:eastAsia="Arial Unicode MS"/>
          <w:sz w:val="22"/>
          <w:szCs w:val="22"/>
          <w:bdr w:val="nil"/>
        </w:rPr>
        <w:t xml:space="preserve"> </w:t>
      </w:r>
      <w:proofErr w:type="spellStart"/>
      <w:r w:rsidRPr="006615B1">
        <w:rPr>
          <w:rFonts w:eastAsia="Arial Unicode MS"/>
          <w:sz w:val="22"/>
          <w:szCs w:val="22"/>
          <w:bdr w:val="nil"/>
        </w:rPr>
        <w:t>compliance</w:t>
      </w:r>
      <w:proofErr w:type="spellEnd"/>
      <w:r w:rsidRPr="006615B1">
        <w:rPr>
          <w:rFonts w:eastAsia="Arial Unicode MS"/>
          <w:sz w:val="22"/>
          <w:szCs w:val="22"/>
          <w:bdr w:val="nil"/>
        </w:rPr>
        <w:t>”, „</w:t>
      </w:r>
      <w:proofErr w:type="spellStart"/>
      <w:r w:rsidRPr="006615B1">
        <w:rPr>
          <w:rFonts w:eastAsia="Arial Unicode MS"/>
          <w:sz w:val="22"/>
          <w:szCs w:val="22"/>
          <w:bdr w:val="nil"/>
        </w:rPr>
        <w:t>certificate</w:t>
      </w:r>
      <w:proofErr w:type="spellEnd"/>
      <w:r w:rsidRPr="006615B1">
        <w:rPr>
          <w:rFonts w:eastAsia="Arial Unicode MS"/>
          <w:sz w:val="22"/>
          <w:szCs w:val="22"/>
          <w:bdr w:val="nil"/>
        </w:rPr>
        <w:t xml:space="preserve"> </w:t>
      </w:r>
      <w:proofErr w:type="spellStart"/>
      <w:r w:rsidRPr="006615B1">
        <w:rPr>
          <w:rFonts w:eastAsia="Arial Unicode MS"/>
          <w:sz w:val="22"/>
          <w:szCs w:val="22"/>
          <w:bdr w:val="nil"/>
        </w:rPr>
        <w:t>of</w:t>
      </w:r>
      <w:proofErr w:type="spellEnd"/>
      <w:r w:rsidRPr="006615B1">
        <w:rPr>
          <w:rFonts w:eastAsia="Arial Unicode MS"/>
          <w:sz w:val="22"/>
          <w:szCs w:val="22"/>
          <w:bdr w:val="nil"/>
        </w:rPr>
        <w:t xml:space="preserve"> </w:t>
      </w:r>
      <w:proofErr w:type="spellStart"/>
      <w:r w:rsidRPr="006615B1">
        <w:rPr>
          <w:rFonts w:eastAsia="Arial Unicode MS"/>
          <w:sz w:val="22"/>
          <w:szCs w:val="22"/>
          <w:bdr w:val="nil"/>
        </w:rPr>
        <w:t>conformity</w:t>
      </w:r>
      <w:proofErr w:type="spellEnd"/>
      <w:r w:rsidRPr="006615B1">
        <w:rPr>
          <w:rFonts w:eastAsia="Arial Unicode MS"/>
          <w:sz w:val="22"/>
          <w:szCs w:val="22"/>
          <w:bdr w:val="nil"/>
        </w:rPr>
        <w:t>“, „</w:t>
      </w:r>
      <w:proofErr w:type="spellStart"/>
      <w:r w:rsidRPr="006615B1">
        <w:rPr>
          <w:rFonts w:eastAsia="Arial Unicode MS"/>
          <w:sz w:val="22"/>
          <w:szCs w:val="22"/>
          <w:bdr w:val="nil"/>
        </w:rPr>
        <w:t>attestation</w:t>
      </w:r>
      <w:proofErr w:type="spellEnd"/>
      <w:r w:rsidRPr="006615B1">
        <w:rPr>
          <w:rFonts w:eastAsia="Arial Unicode MS"/>
          <w:sz w:val="22"/>
          <w:szCs w:val="22"/>
          <w:bdr w:val="nil"/>
        </w:rPr>
        <w:t xml:space="preserve"> </w:t>
      </w:r>
      <w:proofErr w:type="spellStart"/>
      <w:r w:rsidRPr="006615B1">
        <w:rPr>
          <w:rFonts w:eastAsia="Arial Unicode MS"/>
          <w:sz w:val="22"/>
          <w:szCs w:val="22"/>
          <w:bdr w:val="nil"/>
        </w:rPr>
        <w:t>of</w:t>
      </w:r>
      <w:proofErr w:type="spellEnd"/>
      <w:r w:rsidRPr="006615B1">
        <w:rPr>
          <w:rFonts w:eastAsia="Arial Unicode MS"/>
          <w:sz w:val="22"/>
          <w:szCs w:val="22"/>
          <w:bdr w:val="nil"/>
        </w:rPr>
        <w:t xml:space="preserve"> </w:t>
      </w:r>
      <w:proofErr w:type="spellStart"/>
      <w:r w:rsidRPr="006615B1">
        <w:rPr>
          <w:rFonts w:eastAsia="Arial Unicode MS"/>
          <w:sz w:val="22"/>
          <w:szCs w:val="22"/>
          <w:bdr w:val="nil"/>
        </w:rPr>
        <w:t>compliance</w:t>
      </w:r>
      <w:proofErr w:type="spellEnd"/>
      <w:r w:rsidRPr="006615B1">
        <w:rPr>
          <w:rFonts w:eastAsia="Arial Unicode MS"/>
          <w:sz w:val="22"/>
          <w:szCs w:val="22"/>
          <w:bdr w:val="nil"/>
        </w:rPr>
        <w:t>“, „</w:t>
      </w:r>
      <w:proofErr w:type="spellStart"/>
      <w:r w:rsidRPr="006615B1">
        <w:rPr>
          <w:rFonts w:eastAsia="Arial Unicode MS"/>
          <w:sz w:val="22"/>
          <w:szCs w:val="22"/>
          <w:bdr w:val="nil"/>
        </w:rPr>
        <w:t>certificate</w:t>
      </w:r>
      <w:proofErr w:type="spellEnd"/>
      <w:r w:rsidRPr="006615B1">
        <w:rPr>
          <w:rFonts w:eastAsia="Arial Unicode MS"/>
          <w:sz w:val="22"/>
          <w:szCs w:val="22"/>
          <w:bdr w:val="nil"/>
        </w:rPr>
        <w:t xml:space="preserve"> </w:t>
      </w:r>
      <w:proofErr w:type="spellStart"/>
      <w:r w:rsidRPr="006615B1">
        <w:rPr>
          <w:rFonts w:eastAsia="Arial Unicode MS"/>
          <w:sz w:val="22"/>
          <w:szCs w:val="22"/>
          <w:bdr w:val="nil"/>
        </w:rPr>
        <w:t>of</w:t>
      </w:r>
      <w:proofErr w:type="spellEnd"/>
      <w:r w:rsidRPr="006615B1">
        <w:rPr>
          <w:rFonts w:eastAsia="Arial Unicode MS"/>
          <w:sz w:val="22"/>
          <w:szCs w:val="22"/>
          <w:bdr w:val="nil"/>
        </w:rPr>
        <w:t xml:space="preserve"> </w:t>
      </w:r>
      <w:proofErr w:type="spellStart"/>
      <w:r w:rsidRPr="006615B1">
        <w:rPr>
          <w:rFonts w:eastAsia="Arial Unicode MS"/>
          <w:sz w:val="22"/>
          <w:szCs w:val="22"/>
          <w:bdr w:val="nil"/>
        </w:rPr>
        <w:t>registration</w:t>
      </w:r>
      <w:proofErr w:type="spellEnd"/>
      <w:r w:rsidRPr="006615B1">
        <w:rPr>
          <w:rFonts w:eastAsia="Arial Unicode MS"/>
          <w:sz w:val="22"/>
          <w:szCs w:val="22"/>
          <w:bdr w:val="nil"/>
        </w:rPr>
        <w:t>“, „</w:t>
      </w:r>
      <w:proofErr w:type="spellStart"/>
      <w:r w:rsidRPr="006615B1">
        <w:rPr>
          <w:rFonts w:eastAsia="Arial Unicode MS"/>
          <w:sz w:val="22"/>
          <w:szCs w:val="22"/>
          <w:bdr w:val="nil"/>
        </w:rPr>
        <w:t>certificate</w:t>
      </w:r>
      <w:proofErr w:type="spellEnd"/>
      <w:r w:rsidRPr="006615B1">
        <w:rPr>
          <w:rFonts w:eastAsia="Arial Unicode MS"/>
          <w:sz w:val="22"/>
          <w:szCs w:val="22"/>
          <w:bdr w:val="nil"/>
        </w:rPr>
        <w:t xml:space="preserve"> </w:t>
      </w:r>
      <w:proofErr w:type="spellStart"/>
      <w:r w:rsidRPr="006615B1">
        <w:rPr>
          <w:rFonts w:eastAsia="Arial Unicode MS"/>
          <w:sz w:val="22"/>
          <w:szCs w:val="22"/>
          <w:bdr w:val="nil"/>
        </w:rPr>
        <w:t>of</w:t>
      </w:r>
      <w:proofErr w:type="spellEnd"/>
      <w:r w:rsidRPr="006615B1">
        <w:rPr>
          <w:rFonts w:eastAsia="Arial Unicode MS"/>
          <w:sz w:val="22"/>
          <w:szCs w:val="22"/>
          <w:bdr w:val="nil"/>
        </w:rPr>
        <w:t xml:space="preserve"> </w:t>
      </w:r>
      <w:proofErr w:type="spellStart"/>
      <w:r w:rsidRPr="006615B1">
        <w:rPr>
          <w:rFonts w:eastAsia="Arial Unicode MS"/>
          <w:sz w:val="22"/>
          <w:szCs w:val="22"/>
          <w:bdr w:val="nil"/>
        </w:rPr>
        <w:t>notification</w:t>
      </w:r>
      <w:proofErr w:type="spellEnd"/>
      <w:r w:rsidRPr="006615B1">
        <w:rPr>
          <w:rFonts w:eastAsia="Arial Unicode MS"/>
          <w:sz w:val="22"/>
          <w:szCs w:val="22"/>
          <w:bdr w:val="nil"/>
        </w:rPr>
        <w:t>“, „</w:t>
      </w:r>
      <w:proofErr w:type="spellStart"/>
      <w:r w:rsidRPr="006615B1">
        <w:rPr>
          <w:rFonts w:eastAsia="Arial Unicode MS"/>
          <w:sz w:val="22"/>
          <w:szCs w:val="22"/>
          <w:bdr w:val="nil"/>
        </w:rPr>
        <w:t>documentation</w:t>
      </w:r>
      <w:proofErr w:type="spellEnd"/>
      <w:r w:rsidRPr="006615B1">
        <w:rPr>
          <w:rFonts w:eastAsia="Arial Unicode MS"/>
          <w:sz w:val="22"/>
          <w:szCs w:val="22"/>
          <w:bdr w:val="nil"/>
        </w:rPr>
        <w:t xml:space="preserve"> </w:t>
      </w:r>
      <w:proofErr w:type="spellStart"/>
      <w:r w:rsidRPr="006615B1">
        <w:rPr>
          <w:rFonts w:eastAsia="Arial Unicode MS"/>
          <w:sz w:val="22"/>
          <w:szCs w:val="22"/>
          <w:bdr w:val="nil"/>
        </w:rPr>
        <w:t>review</w:t>
      </w:r>
      <w:proofErr w:type="spellEnd"/>
      <w:r w:rsidRPr="006615B1">
        <w:rPr>
          <w:rFonts w:eastAsia="Arial Unicode MS"/>
          <w:sz w:val="22"/>
          <w:szCs w:val="22"/>
          <w:bdr w:val="nil"/>
        </w:rPr>
        <w:t>“ ir panašiai pavadinti dokumentai nėra CE sertifikatai (arba lygiaverčiai dokumentai).</w:t>
      </w:r>
    </w:p>
    <w:p w14:paraId="0D46E29F" w14:textId="77777777" w:rsidR="00E95058" w:rsidRPr="006615B1" w:rsidRDefault="00E95058" w:rsidP="00E95058">
      <w:pPr>
        <w:widowControl w:val="0"/>
        <w:numPr>
          <w:ilvl w:val="0"/>
          <w:numId w:val="1"/>
        </w:numPr>
        <w:pBdr>
          <w:top w:val="nil"/>
          <w:left w:val="nil"/>
          <w:bottom w:val="nil"/>
          <w:right w:val="nil"/>
          <w:between w:val="nil"/>
          <w:bar w:val="nil"/>
        </w:pBdr>
        <w:tabs>
          <w:tab w:val="left" w:pos="567"/>
          <w:tab w:val="left" w:pos="851"/>
        </w:tabs>
        <w:suppressAutoHyphens w:val="0"/>
        <w:autoSpaceDE w:val="0"/>
        <w:autoSpaceDN/>
        <w:ind w:left="0" w:right="-41" w:firstLine="567"/>
        <w:contextualSpacing/>
        <w:jc w:val="both"/>
        <w:textAlignment w:val="auto"/>
        <w:rPr>
          <w:rFonts w:eastAsia="Calibri"/>
          <w:bCs/>
          <w:sz w:val="22"/>
          <w:szCs w:val="22"/>
        </w:rPr>
      </w:pPr>
      <w:r w:rsidRPr="006615B1">
        <w:rPr>
          <w:rFonts w:eastAsia="Calibri"/>
          <w:b/>
          <w:bCs/>
          <w:sz w:val="22"/>
          <w:szCs w:val="22"/>
        </w:rPr>
        <w:t xml:space="preserve">Prekėms suteikiama ne mažesnė nei </w:t>
      </w:r>
      <w:r>
        <w:rPr>
          <w:rFonts w:eastAsia="Calibri"/>
          <w:b/>
          <w:bCs/>
          <w:sz w:val="22"/>
          <w:szCs w:val="22"/>
        </w:rPr>
        <w:t>reikalaujama</w:t>
      </w:r>
      <w:r w:rsidRPr="006615B1">
        <w:rPr>
          <w:rFonts w:eastAsia="Calibri"/>
          <w:b/>
          <w:bCs/>
          <w:sz w:val="22"/>
          <w:szCs w:val="22"/>
        </w:rPr>
        <w:t xml:space="preserve"> garantija</w:t>
      </w:r>
      <w:r w:rsidRPr="006615B1">
        <w:rPr>
          <w:rFonts w:eastAsia="Calibri"/>
          <w:bCs/>
          <w:sz w:val="22"/>
          <w:szCs w:val="22"/>
        </w:rPr>
        <w:t>:</w:t>
      </w:r>
    </w:p>
    <w:p w14:paraId="73709CBD" w14:textId="77777777" w:rsidR="00E95058" w:rsidRPr="006615B1" w:rsidRDefault="00E95058" w:rsidP="00E95058">
      <w:pPr>
        <w:widowControl w:val="0"/>
        <w:tabs>
          <w:tab w:val="left" w:pos="567"/>
          <w:tab w:val="left" w:pos="851"/>
        </w:tabs>
        <w:autoSpaceDE w:val="0"/>
        <w:ind w:right="-41" w:firstLine="567"/>
        <w:contextualSpacing/>
        <w:jc w:val="both"/>
        <w:rPr>
          <w:rFonts w:eastAsia="Calibri"/>
          <w:bCs/>
          <w:sz w:val="22"/>
          <w:szCs w:val="22"/>
        </w:rPr>
      </w:pPr>
      <w:r w:rsidRPr="006615B1">
        <w:rPr>
          <w:rFonts w:eastAsia="Calibri"/>
          <w:sz w:val="22"/>
          <w:szCs w:val="22"/>
        </w:rPr>
        <w:t>5.1</w:t>
      </w:r>
      <w:r w:rsidRPr="006615B1">
        <w:rPr>
          <w:rFonts w:eastAsia="Calibri"/>
          <w:b/>
          <w:bCs/>
          <w:sz w:val="22"/>
          <w:szCs w:val="22"/>
        </w:rPr>
        <w:t xml:space="preserve">. </w:t>
      </w:r>
      <w:r w:rsidRPr="006615B1">
        <w:rPr>
          <w:rFonts w:eastAsia="Calibri"/>
          <w:bCs/>
          <w:sz w:val="22"/>
          <w:szCs w:val="22"/>
          <w:u w:val="single"/>
        </w:rPr>
        <w:t>Garantijos laikotarpiu</w:t>
      </w:r>
      <w:r w:rsidRPr="006615B1">
        <w:rPr>
          <w:rFonts w:eastAsia="Calibri"/>
          <w:bCs/>
          <w:sz w:val="22"/>
          <w:szCs w:val="22"/>
        </w:rPr>
        <w:t xml:space="preserve">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ir techninės būklės patikrinimus pagal gamintojo reikalavimus. Visą garantijos laikotarpį pirkėjui teikia išsamias konsultacijas ir paaiškinimus. Garantinio gedimo atveju, nemokamai remontuoja arba keičia sugedusias dalis (detales), medžiagas. </w:t>
      </w:r>
    </w:p>
    <w:p w14:paraId="4239FA97" w14:textId="77777777" w:rsidR="00E95058" w:rsidRPr="006615B1" w:rsidRDefault="00E95058" w:rsidP="00E95058">
      <w:pPr>
        <w:widowControl w:val="0"/>
        <w:tabs>
          <w:tab w:val="left" w:pos="567"/>
          <w:tab w:val="left" w:pos="851"/>
          <w:tab w:val="left" w:pos="1134"/>
        </w:tabs>
        <w:autoSpaceDE w:val="0"/>
        <w:ind w:right="-41" w:firstLine="567"/>
        <w:contextualSpacing/>
        <w:jc w:val="both"/>
        <w:rPr>
          <w:rFonts w:eastAsia="Calibri"/>
          <w:bCs/>
          <w:sz w:val="22"/>
          <w:szCs w:val="22"/>
        </w:rPr>
      </w:pPr>
      <w:r w:rsidRPr="006615B1">
        <w:rPr>
          <w:rFonts w:eastAsia="Calibri"/>
          <w:bCs/>
          <w:sz w:val="22"/>
          <w:szCs w:val="22"/>
        </w:rPr>
        <w:t>5.2.</w:t>
      </w:r>
      <w:r w:rsidRPr="006615B1">
        <w:rPr>
          <w:rFonts w:eastAsia="Calibri"/>
          <w:bCs/>
          <w:sz w:val="22"/>
          <w:szCs w:val="22"/>
        </w:rPr>
        <w:tab/>
      </w:r>
      <w:bookmarkStart w:id="1" w:name="_Toc513098773"/>
      <w:bookmarkStart w:id="2" w:name="_Toc513098940"/>
      <w:r w:rsidRPr="006615B1">
        <w:rPr>
          <w:rFonts w:eastAsia="Calibri"/>
          <w:sz w:val="22"/>
          <w:szCs w:val="22"/>
        </w:rPr>
        <w:t xml:space="preserve">Tiekėjo atsakomybė už kokybės garantiją užtikrinama taip, kaip numato Civilinis kodeksas, t. y. nėra nustatyti jokie kiti </w:t>
      </w:r>
      <w:r w:rsidRPr="006615B1">
        <w:rPr>
          <w:rFonts w:eastAsia="Calibri"/>
          <w:bCs/>
          <w:sz w:val="22"/>
          <w:szCs w:val="22"/>
        </w:rPr>
        <w:t xml:space="preserve">Tiekėjo </w:t>
      </w:r>
      <w:r w:rsidRPr="006615B1">
        <w:rPr>
          <w:rFonts w:eastAsia="Calibri"/>
          <w:sz w:val="22"/>
          <w:szCs w:val="22"/>
        </w:rPr>
        <w:t>suteikiamos kokybės garantijos užtikrinimo ar atsakomybės už kokybės garantiją apribojimai</w:t>
      </w:r>
      <w:bookmarkEnd w:id="1"/>
      <w:bookmarkEnd w:id="2"/>
      <w:r w:rsidRPr="006615B1">
        <w:rPr>
          <w:rFonts w:eastAsia="Calibri"/>
          <w:sz w:val="22"/>
          <w:szCs w:val="22"/>
        </w:rPr>
        <w:t>.</w:t>
      </w:r>
      <w:r w:rsidRPr="006615B1">
        <w:rPr>
          <w:rFonts w:eastAsia="Calibri"/>
          <w:bCs/>
          <w:sz w:val="22"/>
          <w:szCs w:val="22"/>
        </w:rPr>
        <w:t xml:space="preserve"> Jei gamintojas prekei suteikia ilgesnę nei šiame punkte nurodytą minimalią reikalaujamą garantiją, taikoma gamintojo nurodyta garantija.</w:t>
      </w:r>
    </w:p>
    <w:p w14:paraId="454F5D7A" w14:textId="77777777" w:rsidR="00E95058" w:rsidRPr="006615B1" w:rsidRDefault="00E95058" w:rsidP="00E95058">
      <w:pPr>
        <w:widowControl w:val="0"/>
        <w:tabs>
          <w:tab w:val="left" w:pos="567"/>
          <w:tab w:val="left" w:pos="851"/>
          <w:tab w:val="left" w:pos="1134"/>
        </w:tabs>
        <w:autoSpaceDE w:val="0"/>
        <w:ind w:right="-41" w:firstLine="567"/>
        <w:contextualSpacing/>
        <w:jc w:val="both"/>
        <w:rPr>
          <w:rFonts w:eastAsia="Calibri"/>
          <w:bCs/>
          <w:sz w:val="22"/>
          <w:szCs w:val="22"/>
        </w:rPr>
      </w:pPr>
      <w:r w:rsidRPr="006615B1">
        <w:rPr>
          <w:rFonts w:eastAsia="Calibri"/>
          <w:bCs/>
          <w:sz w:val="22"/>
          <w:szCs w:val="22"/>
        </w:rPr>
        <w:t>6. Techniniai parametrai:</w:t>
      </w:r>
    </w:p>
    <w:p w14:paraId="1BEC838C" w14:textId="77777777" w:rsidR="008A176B" w:rsidRDefault="008A176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2273"/>
        <w:gridCol w:w="3095"/>
        <w:gridCol w:w="2133"/>
        <w:gridCol w:w="2133"/>
      </w:tblGrid>
      <w:tr w:rsidR="00E95058" w:rsidRPr="006615B1" w14:paraId="6D167E3B" w14:textId="77777777" w:rsidTr="00E477F2">
        <w:tc>
          <w:tcPr>
            <w:tcW w:w="393" w:type="pct"/>
            <w:vAlign w:val="center"/>
          </w:tcPr>
          <w:p w14:paraId="37EBF7F2" w14:textId="77777777" w:rsidR="00E95058" w:rsidRPr="006615B1" w:rsidRDefault="00E95058" w:rsidP="00306486">
            <w:pPr>
              <w:spacing w:line="276" w:lineRule="auto"/>
              <w:jc w:val="center"/>
              <w:rPr>
                <w:rFonts w:eastAsia="Calibri"/>
                <w:b/>
                <w:sz w:val="22"/>
                <w:szCs w:val="22"/>
              </w:rPr>
            </w:pPr>
            <w:r w:rsidRPr="006615B1">
              <w:rPr>
                <w:rFonts w:eastAsia="Calibri"/>
                <w:b/>
                <w:sz w:val="22"/>
                <w:szCs w:val="22"/>
              </w:rPr>
              <w:t>Eil. Nr.</w:t>
            </w:r>
          </w:p>
        </w:tc>
        <w:tc>
          <w:tcPr>
            <w:tcW w:w="1087" w:type="pct"/>
            <w:vAlign w:val="center"/>
          </w:tcPr>
          <w:p w14:paraId="7293DCA6" w14:textId="77777777" w:rsidR="00E95058" w:rsidRPr="006615B1" w:rsidRDefault="00E95058" w:rsidP="00306486">
            <w:pPr>
              <w:snapToGrid w:val="0"/>
              <w:jc w:val="center"/>
              <w:rPr>
                <w:rFonts w:eastAsia="Calibri"/>
                <w:b/>
                <w:sz w:val="22"/>
                <w:szCs w:val="22"/>
              </w:rPr>
            </w:pPr>
            <w:r w:rsidRPr="006615B1">
              <w:rPr>
                <w:rFonts w:eastAsia="Calibri"/>
                <w:b/>
                <w:sz w:val="22"/>
                <w:szCs w:val="22"/>
              </w:rPr>
              <w:t>Parametrai (specifikacija)</w:t>
            </w:r>
          </w:p>
        </w:tc>
        <w:tc>
          <w:tcPr>
            <w:tcW w:w="1480" w:type="pct"/>
            <w:vAlign w:val="center"/>
          </w:tcPr>
          <w:p w14:paraId="2D84AF10" w14:textId="77777777" w:rsidR="00E95058" w:rsidRPr="006615B1" w:rsidRDefault="00E95058" w:rsidP="00306486">
            <w:pPr>
              <w:snapToGrid w:val="0"/>
              <w:jc w:val="center"/>
              <w:rPr>
                <w:rFonts w:eastAsia="Calibri"/>
                <w:b/>
                <w:sz w:val="22"/>
                <w:szCs w:val="22"/>
              </w:rPr>
            </w:pPr>
            <w:r w:rsidRPr="006615B1">
              <w:rPr>
                <w:rFonts w:eastAsia="Calibri"/>
                <w:b/>
                <w:sz w:val="22"/>
                <w:szCs w:val="22"/>
              </w:rPr>
              <w:t>Reikalaujamos parametrų reikšmės</w:t>
            </w:r>
          </w:p>
        </w:tc>
        <w:tc>
          <w:tcPr>
            <w:tcW w:w="1020" w:type="pct"/>
          </w:tcPr>
          <w:p w14:paraId="563CBBDF" w14:textId="77777777" w:rsidR="00E95058" w:rsidRPr="006615B1" w:rsidRDefault="00E95058" w:rsidP="00306486">
            <w:pPr>
              <w:snapToGrid w:val="0"/>
              <w:jc w:val="center"/>
              <w:rPr>
                <w:rFonts w:eastAsia="Calibri"/>
                <w:b/>
                <w:sz w:val="22"/>
                <w:szCs w:val="22"/>
              </w:rPr>
            </w:pPr>
            <w:r w:rsidRPr="006615B1">
              <w:rPr>
                <w:rFonts w:eastAsia="Calibri"/>
                <w:b/>
                <w:sz w:val="22"/>
                <w:szCs w:val="22"/>
              </w:rPr>
              <w:t>Tiekėjo siūlomos parametrų reikšmės</w:t>
            </w:r>
          </w:p>
        </w:tc>
        <w:tc>
          <w:tcPr>
            <w:tcW w:w="1020" w:type="pct"/>
          </w:tcPr>
          <w:p w14:paraId="730049A7" w14:textId="77777777" w:rsidR="00E95058" w:rsidRPr="006615B1" w:rsidRDefault="00E95058" w:rsidP="00306486">
            <w:pPr>
              <w:snapToGrid w:val="0"/>
              <w:jc w:val="center"/>
              <w:rPr>
                <w:rFonts w:eastAsia="Calibri"/>
                <w:b/>
                <w:sz w:val="22"/>
                <w:szCs w:val="22"/>
              </w:rPr>
            </w:pPr>
            <w:r w:rsidRPr="006615B1">
              <w:rPr>
                <w:rFonts w:eastAsia="Calibri"/>
                <w:b/>
                <w:sz w:val="22"/>
                <w:szCs w:val="22"/>
              </w:rPr>
              <w:t xml:space="preserve">Nuoroda į dokumentus </w:t>
            </w:r>
            <w:r w:rsidRPr="006615B1">
              <w:rPr>
                <w:rFonts w:eastAsia="Calibri"/>
                <w:bCs/>
                <w:sz w:val="22"/>
                <w:szCs w:val="22"/>
              </w:rPr>
              <w:t>(pildo tiekėjas)</w:t>
            </w:r>
          </w:p>
        </w:tc>
      </w:tr>
      <w:tr w:rsidR="00E95058" w:rsidRPr="006615B1" w14:paraId="24DCF18C" w14:textId="77777777" w:rsidTr="00E477F2">
        <w:tc>
          <w:tcPr>
            <w:tcW w:w="393" w:type="pct"/>
          </w:tcPr>
          <w:p w14:paraId="67B973D0" w14:textId="413BCEBB" w:rsidR="00E95058" w:rsidRPr="00767554" w:rsidRDefault="00E477F2" w:rsidP="00306486">
            <w:pPr>
              <w:jc w:val="center"/>
              <w:rPr>
                <w:b/>
                <w:bCs/>
                <w:sz w:val="22"/>
                <w:szCs w:val="22"/>
              </w:rPr>
            </w:pPr>
            <w:r>
              <w:rPr>
                <w:b/>
                <w:bCs/>
                <w:sz w:val="22"/>
                <w:szCs w:val="22"/>
              </w:rPr>
              <w:t>1</w:t>
            </w:r>
            <w:r w:rsidR="00E95058" w:rsidRPr="00767554">
              <w:rPr>
                <w:b/>
                <w:bCs/>
                <w:sz w:val="22"/>
                <w:szCs w:val="22"/>
              </w:rPr>
              <w:t>.</w:t>
            </w:r>
          </w:p>
        </w:tc>
        <w:tc>
          <w:tcPr>
            <w:tcW w:w="1087" w:type="pct"/>
          </w:tcPr>
          <w:p w14:paraId="509CD5B1" w14:textId="77777777" w:rsidR="00E95058" w:rsidRPr="00767554" w:rsidRDefault="00E95058" w:rsidP="00306486">
            <w:pPr>
              <w:rPr>
                <w:b/>
                <w:bCs/>
                <w:sz w:val="22"/>
                <w:szCs w:val="22"/>
              </w:rPr>
            </w:pPr>
            <w:proofErr w:type="spellStart"/>
            <w:r w:rsidRPr="00767554">
              <w:rPr>
                <w:b/>
                <w:bCs/>
                <w:sz w:val="22"/>
                <w:szCs w:val="22"/>
              </w:rPr>
              <w:t>Kompresinės</w:t>
            </w:r>
            <w:proofErr w:type="spellEnd"/>
            <w:r w:rsidRPr="00767554">
              <w:rPr>
                <w:b/>
                <w:bCs/>
                <w:sz w:val="22"/>
                <w:szCs w:val="22"/>
              </w:rPr>
              <w:t xml:space="preserve"> terapijos aparatas (</w:t>
            </w:r>
            <w:proofErr w:type="spellStart"/>
            <w:r w:rsidRPr="00767554">
              <w:rPr>
                <w:b/>
                <w:bCs/>
                <w:sz w:val="22"/>
                <w:szCs w:val="22"/>
              </w:rPr>
              <w:t>limfodrenažas</w:t>
            </w:r>
            <w:proofErr w:type="spellEnd"/>
            <w:r w:rsidRPr="00767554">
              <w:rPr>
                <w:b/>
                <w:bCs/>
                <w:sz w:val="22"/>
                <w:szCs w:val="22"/>
              </w:rPr>
              <w:t>)</w:t>
            </w:r>
          </w:p>
        </w:tc>
        <w:tc>
          <w:tcPr>
            <w:tcW w:w="1480" w:type="pct"/>
          </w:tcPr>
          <w:p w14:paraId="2BBECD0E" w14:textId="77777777" w:rsidR="00E95058" w:rsidRPr="006615B1" w:rsidRDefault="00E95058" w:rsidP="00306486">
            <w:pPr>
              <w:rPr>
                <w:sz w:val="22"/>
                <w:szCs w:val="22"/>
              </w:rPr>
            </w:pPr>
          </w:p>
        </w:tc>
        <w:tc>
          <w:tcPr>
            <w:tcW w:w="1020" w:type="pct"/>
          </w:tcPr>
          <w:p w14:paraId="51CD5F30" w14:textId="77777777" w:rsidR="00E95058" w:rsidRPr="00767554" w:rsidRDefault="00E95058" w:rsidP="00306486">
            <w:pPr>
              <w:rPr>
                <w:i/>
                <w:iCs/>
                <w:sz w:val="22"/>
                <w:szCs w:val="22"/>
              </w:rPr>
            </w:pPr>
            <w:r w:rsidRPr="00767554">
              <w:rPr>
                <w:i/>
                <w:iCs/>
                <w:sz w:val="22"/>
                <w:szCs w:val="22"/>
              </w:rPr>
              <w:t>Įrašyti prekės pavadinimą, modelį ir gamintoją</w:t>
            </w:r>
          </w:p>
        </w:tc>
        <w:tc>
          <w:tcPr>
            <w:tcW w:w="1020" w:type="pct"/>
          </w:tcPr>
          <w:p w14:paraId="4EC98AC1" w14:textId="77777777" w:rsidR="00E95058" w:rsidRPr="006615B1" w:rsidRDefault="00E95058" w:rsidP="00306486">
            <w:pPr>
              <w:rPr>
                <w:sz w:val="22"/>
                <w:szCs w:val="22"/>
              </w:rPr>
            </w:pPr>
          </w:p>
        </w:tc>
      </w:tr>
      <w:tr w:rsidR="00E95058" w:rsidRPr="00767554" w14:paraId="3E0002D8" w14:textId="77777777" w:rsidTr="00E477F2">
        <w:tc>
          <w:tcPr>
            <w:tcW w:w="393" w:type="pct"/>
          </w:tcPr>
          <w:p w14:paraId="4B2B3CC2" w14:textId="1C840EF5" w:rsidR="00E95058" w:rsidRPr="00767554" w:rsidRDefault="00E477F2" w:rsidP="00306486">
            <w:pPr>
              <w:jc w:val="center"/>
              <w:rPr>
                <w:sz w:val="22"/>
                <w:szCs w:val="22"/>
              </w:rPr>
            </w:pPr>
            <w:r>
              <w:rPr>
                <w:sz w:val="22"/>
                <w:szCs w:val="22"/>
              </w:rPr>
              <w:t>1</w:t>
            </w:r>
            <w:r w:rsidR="00E95058">
              <w:rPr>
                <w:sz w:val="22"/>
                <w:szCs w:val="22"/>
              </w:rPr>
              <w:t>.1.</w:t>
            </w:r>
          </w:p>
        </w:tc>
        <w:tc>
          <w:tcPr>
            <w:tcW w:w="1087" w:type="pct"/>
          </w:tcPr>
          <w:p w14:paraId="54C6C175" w14:textId="77777777" w:rsidR="00E95058" w:rsidRPr="00767554" w:rsidRDefault="00E95058" w:rsidP="00306486">
            <w:pPr>
              <w:rPr>
                <w:sz w:val="22"/>
                <w:szCs w:val="22"/>
              </w:rPr>
            </w:pPr>
            <w:r w:rsidRPr="00767554">
              <w:rPr>
                <w:sz w:val="22"/>
                <w:szCs w:val="22"/>
              </w:rPr>
              <w:t>Paskirtis</w:t>
            </w:r>
          </w:p>
        </w:tc>
        <w:tc>
          <w:tcPr>
            <w:tcW w:w="1480" w:type="pct"/>
          </w:tcPr>
          <w:p w14:paraId="67F87D51" w14:textId="77777777" w:rsidR="00E95058" w:rsidRPr="00767554" w:rsidRDefault="00E95058" w:rsidP="00306486">
            <w:pPr>
              <w:rPr>
                <w:sz w:val="22"/>
                <w:szCs w:val="22"/>
              </w:rPr>
            </w:pPr>
            <w:r w:rsidRPr="00767554">
              <w:rPr>
                <w:sz w:val="22"/>
                <w:szCs w:val="22"/>
              </w:rPr>
              <w:t>Prietaisas skirtas pneumatinės kompresijos (</w:t>
            </w:r>
            <w:proofErr w:type="spellStart"/>
            <w:r w:rsidRPr="00767554">
              <w:rPr>
                <w:sz w:val="22"/>
                <w:szCs w:val="22"/>
              </w:rPr>
              <w:t>presoterapijos</w:t>
            </w:r>
            <w:proofErr w:type="spellEnd"/>
            <w:r w:rsidRPr="00767554">
              <w:rPr>
                <w:sz w:val="22"/>
                <w:szCs w:val="22"/>
              </w:rPr>
              <w:t xml:space="preserve">) principu, </w:t>
            </w:r>
            <w:proofErr w:type="spellStart"/>
            <w:r w:rsidRPr="00767554">
              <w:rPr>
                <w:sz w:val="22"/>
                <w:szCs w:val="22"/>
              </w:rPr>
              <w:t>kompresiniam</w:t>
            </w:r>
            <w:proofErr w:type="spellEnd"/>
            <w:r w:rsidRPr="00767554">
              <w:rPr>
                <w:sz w:val="22"/>
                <w:szCs w:val="22"/>
              </w:rPr>
              <w:t xml:space="preserve"> </w:t>
            </w:r>
            <w:proofErr w:type="spellStart"/>
            <w:r w:rsidRPr="00767554">
              <w:rPr>
                <w:sz w:val="22"/>
                <w:szCs w:val="22"/>
              </w:rPr>
              <w:t>limfodrenažui</w:t>
            </w:r>
            <w:proofErr w:type="spellEnd"/>
            <w:r w:rsidRPr="00767554">
              <w:rPr>
                <w:sz w:val="22"/>
                <w:szCs w:val="22"/>
              </w:rPr>
              <w:t xml:space="preserve"> palengvinti – skatinti natūralią limfos ir kraujo cirkuliaciją.</w:t>
            </w:r>
          </w:p>
        </w:tc>
        <w:tc>
          <w:tcPr>
            <w:tcW w:w="1020" w:type="pct"/>
          </w:tcPr>
          <w:p w14:paraId="42EC8822" w14:textId="77777777" w:rsidR="00E95058" w:rsidRPr="00767554" w:rsidRDefault="00E95058" w:rsidP="00306486">
            <w:pPr>
              <w:rPr>
                <w:sz w:val="22"/>
                <w:szCs w:val="22"/>
              </w:rPr>
            </w:pPr>
          </w:p>
        </w:tc>
        <w:tc>
          <w:tcPr>
            <w:tcW w:w="1020" w:type="pct"/>
          </w:tcPr>
          <w:p w14:paraId="072F55EC" w14:textId="77777777" w:rsidR="00E95058" w:rsidRPr="00767554" w:rsidRDefault="00E95058" w:rsidP="00306486">
            <w:pPr>
              <w:rPr>
                <w:sz w:val="22"/>
                <w:szCs w:val="22"/>
              </w:rPr>
            </w:pPr>
          </w:p>
        </w:tc>
      </w:tr>
      <w:tr w:rsidR="00E95058" w:rsidRPr="00767554" w14:paraId="48AA31CF" w14:textId="77777777" w:rsidTr="00E477F2">
        <w:tc>
          <w:tcPr>
            <w:tcW w:w="393" w:type="pct"/>
          </w:tcPr>
          <w:p w14:paraId="2179F695" w14:textId="25C56101" w:rsidR="00E95058" w:rsidRPr="00767554" w:rsidRDefault="00E477F2" w:rsidP="00306486">
            <w:pPr>
              <w:jc w:val="center"/>
              <w:rPr>
                <w:sz w:val="22"/>
                <w:szCs w:val="22"/>
              </w:rPr>
            </w:pPr>
            <w:r>
              <w:rPr>
                <w:sz w:val="22"/>
                <w:szCs w:val="22"/>
              </w:rPr>
              <w:t>1</w:t>
            </w:r>
            <w:r w:rsidR="00E95058">
              <w:rPr>
                <w:sz w:val="22"/>
                <w:szCs w:val="22"/>
              </w:rPr>
              <w:t>.2.</w:t>
            </w:r>
          </w:p>
        </w:tc>
        <w:tc>
          <w:tcPr>
            <w:tcW w:w="1087" w:type="pct"/>
          </w:tcPr>
          <w:p w14:paraId="5EF56AFF" w14:textId="77777777" w:rsidR="00E95058" w:rsidRPr="00767554" w:rsidRDefault="00E95058" w:rsidP="00306486">
            <w:pPr>
              <w:rPr>
                <w:sz w:val="22"/>
                <w:szCs w:val="22"/>
              </w:rPr>
            </w:pPr>
            <w:r w:rsidRPr="00767554">
              <w:rPr>
                <w:sz w:val="22"/>
                <w:szCs w:val="22"/>
              </w:rPr>
              <w:t>Kanalų skaičius</w:t>
            </w:r>
          </w:p>
        </w:tc>
        <w:tc>
          <w:tcPr>
            <w:tcW w:w="1480" w:type="pct"/>
          </w:tcPr>
          <w:p w14:paraId="0816B3AC" w14:textId="31B91D38" w:rsidR="00E95058" w:rsidRPr="00767554" w:rsidRDefault="00E95058" w:rsidP="00306486">
            <w:pPr>
              <w:rPr>
                <w:sz w:val="22"/>
                <w:szCs w:val="22"/>
              </w:rPr>
            </w:pPr>
            <w:r w:rsidRPr="00C573BC">
              <w:rPr>
                <w:sz w:val="22"/>
                <w:szCs w:val="22"/>
              </w:rPr>
              <w:t xml:space="preserve">Ne mažiau kaip </w:t>
            </w:r>
            <w:r w:rsidR="00165EAD" w:rsidRPr="00C573BC">
              <w:rPr>
                <w:sz w:val="22"/>
                <w:szCs w:val="22"/>
              </w:rPr>
              <w:t>3</w:t>
            </w:r>
            <w:r w:rsidRPr="00C573BC">
              <w:rPr>
                <w:sz w:val="22"/>
                <w:szCs w:val="22"/>
              </w:rPr>
              <w:t xml:space="preserve"> kanalų</w:t>
            </w:r>
          </w:p>
        </w:tc>
        <w:tc>
          <w:tcPr>
            <w:tcW w:w="1020" w:type="pct"/>
          </w:tcPr>
          <w:p w14:paraId="69F78AB3" w14:textId="77777777" w:rsidR="00E95058" w:rsidRPr="00767554" w:rsidRDefault="00E95058" w:rsidP="00306486">
            <w:pPr>
              <w:rPr>
                <w:sz w:val="22"/>
                <w:szCs w:val="22"/>
              </w:rPr>
            </w:pPr>
          </w:p>
        </w:tc>
        <w:tc>
          <w:tcPr>
            <w:tcW w:w="1020" w:type="pct"/>
          </w:tcPr>
          <w:p w14:paraId="5890DE3A" w14:textId="77777777" w:rsidR="00E95058" w:rsidRPr="00767554" w:rsidRDefault="00E95058" w:rsidP="00306486">
            <w:pPr>
              <w:rPr>
                <w:sz w:val="22"/>
                <w:szCs w:val="22"/>
              </w:rPr>
            </w:pPr>
          </w:p>
        </w:tc>
      </w:tr>
      <w:tr w:rsidR="00E95058" w:rsidRPr="00767554" w14:paraId="663520DA" w14:textId="77777777" w:rsidTr="00E477F2">
        <w:tc>
          <w:tcPr>
            <w:tcW w:w="393" w:type="pct"/>
          </w:tcPr>
          <w:p w14:paraId="4445AAC4" w14:textId="19A944FE" w:rsidR="00E95058" w:rsidRPr="00767554" w:rsidRDefault="00E477F2" w:rsidP="00306486">
            <w:pPr>
              <w:jc w:val="center"/>
              <w:rPr>
                <w:sz w:val="22"/>
                <w:szCs w:val="22"/>
              </w:rPr>
            </w:pPr>
            <w:r>
              <w:rPr>
                <w:sz w:val="22"/>
                <w:szCs w:val="22"/>
              </w:rPr>
              <w:t>1</w:t>
            </w:r>
            <w:r w:rsidR="00E95058">
              <w:rPr>
                <w:sz w:val="22"/>
                <w:szCs w:val="22"/>
              </w:rPr>
              <w:t>.3.</w:t>
            </w:r>
          </w:p>
        </w:tc>
        <w:tc>
          <w:tcPr>
            <w:tcW w:w="1087" w:type="pct"/>
          </w:tcPr>
          <w:p w14:paraId="3FB4EF81" w14:textId="77777777" w:rsidR="00E95058" w:rsidRPr="00767554" w:rsidRDefault="00E95058" w:rsidP="00306486">
            <w:pPr>
              <w:rPr>
                <w:sz w:val="22"/>
                <w:szCs w:val="22"/>
              </w:rPr>
            </w:pPr>
            <w:r w:rsidRPr="00767554">
              <w:rPr>
                <w:sz w:val="22"/>
                <w:szCs w:val="22"/>
              </w:rPr>
              <w:t>Ekranas</w:t>
            </w:r>
          </w:p>
        </w:tc>
        <w:tc>
          <w:tcPr>
            <w:tcW w:w="1480" w:type="pct"/>
          </w:tcPr>
          <w:p w14:paraId="1B54FA96" w14:textId="77777777" w:rsidR="00E95058" w:rsidRPr="00767554" w:rsidRDefault="00E95058" w:rsidP="00306486">
            <w:pPr>
              <w:rPr>
                <w:sz w:val="22"/>
                <w:szCs w:val="22"/>
              </w:rPr>
            </w:pPr>
            <w:r w:rsidRPr="00767554">
              <w:rPr>
                <w:sz w:val="22"/>
                <w:szCs w:val="22"/>
              </w:rPr>
              <w:t>Skaitmeninis</w:t>
            </w:r>
          </w:p>
        </w:tc>
        <w:tc>
          <w:tcPr>
            <w:tcW w:w="1020" w:type="pct"/>
          </w:tcPr>
          <w:p w14:paraId="261E145A" w14:textId="77777777" w:rsidR="00E95058" w:rsidRPr="00767554" w:rsidRDefault="00E95058" w:rsidP="00306486">
            <w:pPr>
              <w:rPr>
                <w:sz w:val="22"/>
                <w:szCs w:val="22"/>
              </w:rPr>
            </w:pPr>
          </w:p>
        </w:tc>
        <w:tc>
          <w:tcPr>
            <w:tcW w:w="1020" w:type="pct"/>
          </w:tcPr>
          <w:p w14:paraId="6AFF7B96" w14:textId="77777777" w:rsidR="00E95058" w:rsidRPr="00767554" w:rsidRDefault="00E95058" w:rsidP="00306486">
            <w:pPr>
              <w:rPr>
                <w:sz w:val="22"/>
                <w:szCs w:val="22"/>
              </w:rPr>
            </w:pPr>
          </w:p>
        </w:tc>
      </w:tr>
      <w:tr w:rsidR="00E95058" w:rsidRPr="00767554" w14:paraId="673A2B0C" w14:textId="77777777" w:rsidTr="00E477F2">
        <w:tc>
          <w:tcPr>
            <w:tcW w:w="393" w:type="pct"/>
          </w:tcPr>
          <w:p w14:paraId="1F3A32AC" w14:textId="5F2DEC58" w:rsidR="00E95058" w:rsidRPr="00767554" w:rsidRDefault="00E477F2" w:rsidP="00306486">
            <w:pPr>
              <w:jc w:val="center"/>
              <w:rPr>
                <w:sz w:val="22"/>
                <w:szCs w:val="22"/>
              </w:rPr>
            </w:pPr>
            <w:r>
              <w:rPr>
                <w:sz w:val="22"/>
                <w:szCs w:val="22"/>
              </w:rPr>
              <w:t>1</w:t>
            </w:r>
            <w:r w:rsidR="00E95058">
              <w:rPr>
                <w:sz w:val="22"/>
                <w:szCs w:val="22"/>
              </w:rPr>
              <w:t>.4.</w:t>
            </w:r>
          </w:p>
        </w:tc>
        <w:tc>
          <w:tcPr>
            <w:tcW w:w="1087" w:type="pct"/>
          </w:tcPr>
          <w:p w14:paraId="16B6C468" w14:textId="77777777" w:rsidR="00E95058" w:rsidRPr="00767554" w:rsidRDefault="00E95058" w:rsidP="00306486">
            <w:pPr>
              <w:rPr>
                <w:sz w:val="22"/>
                <w:szCs w:val="22"/>
              </w:rPr>
            </w:pPr>
            <w:r w:rsidRPr="00767554">
              <w:rPr>
                <w:sz w:val="22"/>
                <w:szCs w:val="22"/>
              </w:rPr>
              <w:t>Valdymas</w:t>
            </w:r>
          </w:p>
        </w:tc>
        <w:tc>
          <w:tcPr>
            <w:tcW w:w="1480" w:type="pct"/>
          </w:tcPr>
          <w:p w14:paraId="7C998E0A" w14:textId="77777777" w:rsidR="00E95058" w:rsidRPr="00767554" w:rsidRDefault="00E95058" w:rsidP="00306486">
            <w:pPr>
              <w:rPr>
                <w:sz w:val="22"/>
                <w:szCs w:val="22"/>
              </w:rPr>
            </w:pPr>
            <w:r w:rsidRPr="00767554">
              <w:rPr>
                <w:sz w:val="22"/>
                <w:szCs w:val="22"/>
              </w:rPr>
              <w:t>Valdoma mechaniniais mygtukais arba lietimui jautriu ekranu</w:t>
            </w:r>
          </w:p>
        </w:tc>
        <w:tc>
          <w:tcPr>
            <w:tcW w:w="1020" w:type="pct"/>
          </w:tcPr>
          <w:p w14:paraId="29EB01AE" w14:textId="77777777" w:rsidR="00E95058" w:rsidRPr="00767554" w:rsidRDefault="00E95058" w:rsidP="00306486">
            <w:pPr>
              <w:rPr>
                <w:sz w:val="22"/>
                <w:szCs w:val="22"/>
              </w:rPr>
            </w:pPr>
          </w:p>
        </w:tc>
        <w:tc>
          <w:tcPr>
            <w:tcW w:w="1020" w:type="pct"/>
          </w:tcPr>
          <w:p w14:paraId="37AC475A" w14:textId="77777777" w:rsidR="00E95058" w:rsidRPr="00767554" w:rsidRDefault="00E95058" w:rsidP="00306486">
            <w:pPr>
              <w:rPr>
                <w:sz w:val="22"/>
                <w:szCs w:val="22"/>
              </w:rPr>
            </w:pPr>
          </w:p>
        </w:tc>
      </w:tr>
      <w:tr w:rsidR="00E95058" w:rsidRPr="00767554" w14:paraId="233DB1FC" w14:textId="77777777" w:rsidTr="00E477F2">
        <w:tc>
          <w:tcPr>
            <w:tcW w:w="393" w:type="pct"/>
          </w:tcPr>
          <w:p w14:paraId="3D926604" w14:textId="06E84BE2" w:rsidR="00E95058" w:rsidRPr="00767554" w:rsidRDefault="00E477F2" w:rsidP="00306486">
            <w:pPr>
              <w:jc w:val="center"/>
              <w:rPr>
                <w:sz w:val="22"/>
                <w:szCs w:val="22"/>
              </w:rPr>
            </w:pPr>
            <w:r>
              <w:rPr>
                <w:sz w:val="22"/>
                <w:szCs w:val="22"/>
              </w:rPr>
              <w:t>1</w:t>
            </w:r>
            <w:r w:rsidR="00E95058">
              <w:rPr>
                <w:sz w:val="22"/>
                <w:szCs w:val="22"/>
              </w:rPr>
              <w:t>.5.</w:t>
            </w:r>
          </w:p>
        </w:tc>
        <w:tc>
          <w:tcPr>
            <w:tcW w:w="1087" w:type="pct"/>
          </w:tcPr>
          <w:p w14:paraId="34608E8E" w14:textId="77777777" w:rsidR="00E95058" w:rsidRPr="00767554" w:rsidRDefault="00E95058" w:rsidP="00306486">
            <w:pPr>
              <w:rPr>
                <w:sz w:val="22"/>
                <w:szCs w:val="22"/>
              </w:rPr>
            </w:pPr>
            <w:r w:rsidRPr="00767554">
              <w:rPr>
                <w:sz w:val="22"/>
                <w:szCs w:val="22"/>
              </w:rPr>
              <w:t>Kompresijos greičiai</w:t>
            </w:r>
          </w:p>
        </w:tc>
        <w:tc>
          <w:tcPr>
            <w:tcW w:w="1480" w:type="pct"/>
          </w:tcPr>
          <w:p w14:paraId="7749B506" w14:textId="77777777" w:rsidR="00E95058" w:rsidRPr="00767554" w:rsidRDefault="00E95058" w:rsidP="00306486">
            <w:pPr>
              <w:rPr>
                <w:sz w:val="22"/>
                <w:szCs w:val="22"/>
              </w:rPr>
            </w:pPr>
            <w:r w:rsidRPr="00767554">
              <w:rPr>
                <w:sz w:val="22"/>
                <w:szCs w:val="22"/>
              </w:rPr>
              <w:t>Ne mažiau kaip 2 kompresijos greičiai</w:t>
            </w:r>
          </w:p>
        </w:tc>
        <w:tc>
          <w:tcPr>
            <w:tcW w:w="1020" w:type="pct"/>
          </w:tcPr>
          <w:p w14:paraId="61B2A668" w14:textId="77777777" w:rsidR="00E95058" w:rsidRPr="00767554" w:rsidRDefault="00E95058" w:rsidP="00306486">
            <w:pPr>
              <w:rPr>
                <w:sz w:val="22"/>
                <w:szCs w:val="22"/>
              </w:rPr>
            </w:pPr>
          </w:p>
        </w:tc>
        <w:tc>
          <w:tcPr>
            <w:tcW w:w="1020" w:type="pct"/>
          </w:tcPr>
          <w:p w14:paraId="1DA6CE1B" w14:textId="77777777" w:rsidR="00E95058" w:rsidRPr="00767554" w:rsidRDefault="00E95058" w:rsidP="00306486">
            <w:pPr>
              <w:rPr>
                <w:sz w:val="22"/>
                <w:szCs w:val="22"/>
              </w:rPr>
            </w:pPr>
          </w:p>
        </w:tc>
      </w:tr>
      <w:tr w:rsidR="00E95058" w:rsidRPr="00767554" w14:paraId="6102A8F1" w14:textId="77777777" w:rsidTr="00E477F2">
        <w:tc>
          <w:tcPr>
            <w:tcW w:w="393" w:type="pct"/>
          </w:tcPr>
          <w:p w14:paraId="10E1D1AA" w14:textId="472CFA3A" w:rsidR="00E95058" w:rsidRDefault="00E477F2" w:rsidP="00306486">
            <w:pPr>
              <w:jc w:val="center"/>
              <w:rPr>
                <w:sz w:val="22"/>
                <w:szCs w:val="22"/>
              </w:rPr>
            </w:pPr>
            <w:r>
              <w:rPr>
                <w:sz w:val="22"/>
                <w:szCs w:val="22"/>
              </w:rPr>
              <w:t>1</w:t>
            </w:r>
            <w:r w:rsidR="00E95058">
              <w:rPr>
                <w:sz w:val="22"/>
                <w:szCs w:val="22"/>
              </w:rPr>
              <w:t>.6.</w:t>
            </w:r>
          </w:p>
        </w:tc>
        <w:tc>
          <w:tcPr>
            <w:tcW w:w="1087" w:type="pct"/>
          </w:tcPr>
          <w:p w14:paraId="42351450" w14:textId="77777777" w:rsidR="00E95058" w:rsidRPr="00767554" w:rsidRDefault="00E95058" w:rsidP="00306486">
            <w:pPr>
              <w:rPr>
                <w:sz w:val="22"/>
                <w:szCs w:val="22"/>
              </w:rPr>
            </w:pPr>
            <w:r w:rsidRPr="00767554">
              <w:rPr>
                <w:sz w:val="22"/>
                <w:szCs w:val="22"/>
              </w:rPr>
              <w:t>Procedūros trukmė</w:t>
            </w:r>
          </w:p>
        </w:tc>
        <w:tc>
          <w:tcPr>
            <w:tcW w:w="1480" w:type="pct"/>
          </w:tcPr>
          <w:p w14:paraId="09592BB0" w14:textId="77777777" w:rsidR="00E95058" w:rsidRDefault="00E95058" w:rsidP="00306486">
            <w:pPr>
              <w:rPr>
                <w:sz w:val="22"/>
                <w:szCs w:val="22"/>
              </w:rPr>
            </w:pPr>
            <w:r w:rsidRPr="00767554">
              <w:rPr>
                <w:sz w:val="22"/>
                <w:szCs w:val="22"/>
              </w:rPr>
              <w:t xml:space="preserve">1. Integruotas laikmatis; </w:t>
            </w:r>
          </w:p>
          <w:p w14:paraId="3CEDC49F" w14:textId="77777777" w:rsidR="00E95058" w:rsidRPr="00767554" w:rsidRDefault="00E95058" w:rsidP="00306486">
            <w:pPr>
              <w:rPr>
                <w:sz w:val="22"/>
                <w:szCs w:val="22"/>
              </w:rPr>
            </w:pPr>
            <w:r w:rsidRPr="00767554">
              <w:rPr>
                <w:sz w:val="22"/>
                <w:szCs w:val="22"/>
              </w:rPr>
              <w:t>2. Automatinis išsijungimas po procedūros</w:t>
            </w:r>
            <w:r>
              <w:rPr>
                <w:sz w:val="22"/>
                <w:szCs w:val="22"/>
              </w:rPr>
              <w:t>.</w:t>
            </w:r>
          </w:p>
        </w:tc>
        <w:tc>
          <w:tcPr>
            <w:tcW w:w="1020" w:type="pct"/>
          </w:tcPr>
          <w:p w14:paraId="089CDEC2" w14:textId="77777777" w:rsidR="00E95058" w:rsidRPr="00767554" w:rsidRDefault="00E95058" w:rsidP="00306486">
            <w:pPr>
              <w:rPr>
                <w:sz w:val="22"/>
                <w:szCs w:val="22"/>
              </w:rPr>
            </w:pPr>
          </w:p>
        </w:tc>
        <w:tc>
          <w:tcPr>
            <w:tcW w:w="1020" w:type="pct"/>
          </w:tcPr>
          <w:p w14:paraId="051A6789" w14:textId="77777777" w:rsidR="00E95058" w:rsidRPr="00767554" w:rsidRDefault="00E95058" w:rsidP="00306486">
            <w:pPr>
              <w:rPr>
                <w:sz w:val="22"/>
                <w:szCs w:val="22"/>
              </w:rPr>
            </w:pPr>
          </w:p>
        </w:tc>
      </w:tr>
      <w:tr w:rsidR="00E95058" w:rsidRPr="00767554" w14:paraId="2DCE79F6" w14:textId="77777777" w:rsidTr="00E477F2">
        <w:tc>
          <w:tcPr>
            <w:tcW w:w="393" w:type="pct"/>
          </w:tcPr>
          <w:p w14:paraId="3E180BE7" w14:textId="43834FBF" w:rsidR="00E95058" w:rsidRDefault="00E477F2" w:rsidP="00306486">
            <w:pPr>
              <w:jc w:val="center"/>
              <w:rPr>
                <w:sz w:val="22"/>
                <w:szCs w:val="22"/>
              </w:rPr>
            </w:pPr>
            <w:r>
              <w:rPr>
                <w:sz w:val="22"/>
                <w:szCs w:val="22"/>
              </w:rPr>
              <w:t>1</w:t>
            </w:r>
            <w:r w:rsidR="00E95058">
              <w:rPr>
                <w:sz w:val="22"/>
                <w:szCs w:val="22"/>
              </w:rPr>
              <w:t>.7.</w:t>
            </w:r>
          </w:p>
        </w:tc>
        <w:tc>
          <w:tcPr>
            <w:tcW w:w="1087" w:type="pct"/>
          </w:tcPr>
          <w:p w14:paraId="3B8D7B67" w14:textId="77777777" w:rsidR="00E95058" w:rsidRPr="00767554" w:rsidRDefault="00E95058" w:rsidP="00306486">
            <w:pPr>
              <w:rPr>
                <w:sz w:val="22"/>
                <w:szCs w:val="22"/>
              </w:rPr>
            </w:pPr>
            <w:r w:rsidRPr="00767554">
              <w:rPr>
                <w:sz w:val="22"/>
                <w:szCs w:val="22"/>
              </w:rPr>
              <w:t>Individualus parametrų nustatymas</w:t>
            </w:r>
          </w:p>
        </w:tc>
        <w:tc>
          <w:tcPr>
            <w:tcW w:w="1480" w:type="pct"/>
          </w:tcPr>
          <w:p w14:paraId="3DC3FA21" w14:textId="1700F7B7" w:rsidR="00E95058" w:rsidRPr="00767554" w:rsidRDefault="00165EAD" w:rsidP="00306486">
            <w:pPr>
              <w:rPr>
                <w:sz w:val="22"/>
                <w:szCs w:val="22"/>
              </w:rPr>
            </w:pPr>
            <w:r w:rsidRPr="00C573BC">
              <w:rPr>
                <w:sz w:val="22"/>
                <w:szCs w:val="22"/>
              </w:rPr>
              <w:t>Būtina</w:t>
            </w:r>
          </w:p>
        </w:tc>
        <w:tc>
          <w:tcPr>
            <w:tcW w:w="1020" w:type="pct"/>
          </w:tcPr>
          <w:p w14:paraId="225FAA6B" w14:textId="77777777" w:rsidR="00E95058" w:rsidRPr="00767554" w:rsidRDefault="00E95058" w:rsidP="00306486">
            <w:pPr>
              <w:rPr>
                <w:sz w:val="22"/>
                <w:szCs w:val="22"/>
              </w:rPr>
            </w:pPr>
          </w:p>
        </w:tc>
        <w:tc>
          <w:tcPr>
            <w:tcW w:w="1020" w:type="pct"/>
          </w:tcPr>
          <w:p w14:paraId="4B1989F6" w14:textId="77777777" w:rsidR="00E95058" w:rsidRPr="00767554" w:rsidRDefault="00E95058" w:rsidP="00306486">
            <w:pPr>
              <w:rPr>
                <w:sz w:val="22"/>
                <w:szCs w:val="22"/>
              </w:rPr>
            </w:pPr>
          </w:p>
        </w:tc>
      </w:tr>
      <w:tr w:rsidR="00E95058" w:rsidRPr="00767554" w14:paraId="343DABD3" w14:textId="77777777" w:rsidTr="00E477F2">
        <w:tc>
          <w:tcPr>
            <w:tcW w:w="393" w:type="pct"/>
          </w:tcPr>
          <w:p w14:paraId="652992CE" w14:textId="031B9AAE" w:rsidR="00E95058" w:rsidRDefault="00E477F2" w:rsidP="00306486">
            <w:pPr>
              <w:jc w:val="center"/>
              <w:rPr>
                <w:sz w:val="22"/>
                <w:szCs w:val="22"/>
              </w:rPr>
            </w:pPr>
            <w:r>
              <w:rPr>
                <w:sz w:val="22"/>
                <w:szCs w:val="22"/>
              </w:rPr>
              <w:t>1</w:t>
            </w:r>
            <w:r w:rsidR="00E95058">
              <w:rPr>
                <w:sz w:val="22"/>
                <w:szCs w:val="22"/>
              </w:rPr>
              <w:t>.8.</w:t>
            </w:r>
          </w:p>
        </w:tc>
        <w:tc>
          <w:tcPr>
            <w:tcW w:w="1087" w:type="pct"/>
          </w:tcPr>
          <w:p w14:paraId="06F1CAC5" w14:textId="77777777" w:rsidR="00E95058" w:rsidRPr="00767554" w:rsidRDefault="00E95058" w:rsidP="00306486">
            <w:pPr>
              <w:rPr>
                <w:sz w:val="22"/>
                <w:szCs w:val="22"/>
              </w:rPr>
            </w:pPr>
            <w:r w:rsidRPr="00E91387">
              <w:rPr>
                <w:sz w:val="22"/>
                <w:szCs w:val="22"/>
              </w:rPr>
              <w:t>Slėgio nustatymas</w:t>
            </w:r>
          </w:p>
        </w:tc>
        <w:tc>
          <w:tcPr>
            <w:tcW w:w="1480" w:type="pct"/>
          </w:tcPr>
          <w:p w14:paraId="04FCAA8E" w14:textId="77777777" w:rsidR="00E95058" w:rsidRDefault="00E95058" w:rsidP="00306486">
            <w:pPr>
              <w:rPr>
                <w:sz w:val="22"/>
                <w:szCs w:val="22"/>
              </w:rPr>
            </w:pPr>
            <w:r w:rsidRPr="00E91387">
              <w:rPr>
                <w:sz w:val="22"/>
                <w:szCs w:val="22"/>
              </w:rPr>
              <w:t xml:space="preserve">1. Nuoseklus; </w:t>
            </w:r>
          </w:p>
          <w:p w14:paraId="6C27CBE5" w14:textId="412896DF" w:rsidR="00E95058" w:rsidRPr="00C573BC" w:rsidRDefault="00E95058" w:rsidP="00306486">
            <w:pPr>
              <w:rPr>
                <w:sz w:val="22"/>
                <w:szCs w:val="22"/>
              </w:rPr>
            </w:pPr>
            <w:r w:rsidRPr="00C573BC">
              <w:rPr>
                <w:sz w:val="22"/>
                <w:szCs w:val="22"/>
              </w:rPr>
              <w:t>2.</w:t>
            </w:r>
            <w:r w:rsidR="00165EAD" w:rsidRPr="00C573BC">
              <w:rPr>
                <w:sz w:val="22"/>
                <w:szCs w:val="22"/>
              </w:rPr>
              <w:t xml:space="preserve"> S</w:t>
            </w:r>
            <w:r w:rsidRPr="00C573BC">
              <w:rPr>
                <w:sz w:val="22"/>
                <w:szCs w:val="22"/>
              </w:rPr>
              <w:t xml:space="preserve">lėgio kontrolės sistema; </w:t>
            </w:r>
          </w:p>
          <w:p w14:paraId="4DC606E1" w14:textId="77777777" w:rsidR="00E95058" w:rsidRPr="00767554" w:rsidRDefault="00E95058" w:rsidP="00306486">
            <w:pPr>
              <w:rPr>
                <w:sz w:val="22"/>
                <w:szCs w:val="22"/>
              </w:rPr>
            </w:pPr>
            <w:r w:rsidRPr="00E91387">
              <w:rPr>
                <w:sz w:val="22"/>
                <w:szCs w:val="22"/>
              </w:rPr>
              <w:t xml:space="preserve">3. Ne siauresnė nei 20–120 </w:t>
            </w:r>
            <w:proofErr w:type="spellStart"/>
            <w:r w:rsidRPr="00E91387">
              <w:rPr>
                <w:sz w:val="22"/>
                <w:szCs w:val="22"/>
              </w:rPr>
              <w:t>mmHg</w:t>
            </w:r>
            <w:proofErr w:type="spellEnd"/>
            <w:r w:rsidRPr="00E91387">
              <w:rPr>
                <w:sz w:val="22"/>
                <w:szCs w:val="22"/>
              </w:rPr>
              <w:t xml:space="preserve"> riba</w:t>
            </w:r>
            <w:r>
              <w:rPr>
                <w:sz w:val="22"/>
                <w:szCs w:val="22"/>
              </w:rPr>
              <w:t>.</w:t>
            </w:r>
          </w:p>
        </w:tc>
        <w:tc>
          <w:tcPr>
            <w:tcW w:w="1020" w:type="pct"/>
          </w:tcPr>
          <w:p w14:paraId="4102B4CA" w14:textId="77777777" w:rsidR="00E95058" w:rsidRPr="00767554" w:rsidRDefault="00E95058" w:rsidP="00306486">
            <w:pPr>
              <w:rPr>
                <w:sz w:val="22"/>
                <w:szCs w:val="22"/>
              </w:rPr>
            </w:pPr>
          </w:p>
        </w:tc>
        <w:tc>
          <w:tcPr>
            <w:tcW w:w="1020" w:type="pct"/>
          </w:tcPr>
          <w:p w14:paraId="1FDE7510" w14:textId="77777777" w:rsidR="00E95058" w:rsidRPr="00767554" w:rsidRDefault="00E95058" w:rsidP="00306486">
            <w:pPr>
              <w:rPr>
                <w:sz w:val="22"/>
                <w:szCs w:val="22"/>
              </w:rPr>
            </w:pPr>
          </w:p>
        </w:tc>
      </w:tr>
      <w:tr w:rsidR="00E95058" w:rsidRPr="00767554" w14:paraId="749CDD9D" w14:textId="77777777" w:rsidTr="00E477F2">
        <w:tc>
          <w:tcPr>
            <w:tcW w:w="393" w:type="pct"/>
          </w:tcPr>
          <w:p w14:paraId="3CF57C4B" w14:textId="7218BCEF" w:rsidR="00E95058" w:rsidRDefault="00E477F2" w:rsidP="00306486">
            <w:pPr>
              <w:jc w:val="center"/>
              <w:rPr>
                <w:sz w:val="22"/>
                <w:szCs w:val="22"/>
              </w:rPr>
            </w:pPr>
            <w:r>
              <w:rPr>
                <w:sz w:val="22"/>
                <w:szCs w:val="22"/>
              </w:rPr>
              <w:lastRenderedPageBreak/>
              <w:t>1</w:t>
            </w:r>
            <w:r w:rsidR="00E95058">
              <w:rPr>
                <w:sz w:val="22"/>
                <w:szCs w:val="22"/>
              </w:rPr>
              <w:t>.9.</w:t>
            </w:r>
          </w:p>
        </w:tc>
        <w:tc>
          <w:tcPr>
            <w:tcW w:w="1087" w:type="pct"/>
          </w:tcPr>
          <w:p w14:paraId="30AE1D64" w14:textId="77777777" w:rsidR="00E95058" w:rsidRPr="00E91387" w:rsidRDefault="00E95058" w:rsidP="00306486">
            <w:pPr>
              <w:rPr>
                <w:sz w:val="22"/>
                <w:szCs w:val="22"/>
              </w:rPr>
            </w:pPr>
            <w:r w:rsidRPr="00E91387">
              <w:rPr>
                <w:sz w:val="22"/>
                <w:szCs w:val="22"/>
              </w:rPr>
              <w:t>Slėgio nustatymas kamerose</w:t>
            </w:r>
          </w:p>
        </w:tc>
        <w:tc>
          <w:tcPr>
            <w:tcW w:w="1480" w:type="pct"/>
          </w:tcPr>
          <w:p w14:paraId="22AA5E7F" w14:textId="77777777" w:rsidR="00E95058" w:rsidRPr="00E91387" w:rsidRDefault="00E95058" w:rsidP="00306486">
            <w:pPr>
              <w:rPr>
                <w:sz w:val="22"/>
                <w:szCs w:val="22"/>
              </w:rPr>
            </w:pPr>
            <w:r w:rsidRPr="00E91387">
              <w:rPr>
                <w:sz w:val="22"/>
                <w:szCs w:val="22"/>
              </w:rPr>
              <w:t>Atskiras slėgio reguliavimas kiekvienai kamerai</w:t>
            </w:r>
          </w:p>
        </w:tc>
        <w:tc>
          <w:tcPr>
            <w:tcW w:w="1020" w:type="pct"/>
          </w:tcPr>
          <w:p w14:paraId="7CF7E774" w14:textId="77777777" w:rsidR="00E95058" w:rsidRPr="00767554" w:rsidRDefault="00E95058" w:rsidP="00306486">
            <w:pPr>
              <w:rPr>
                <w:sz w:val="22"/>
                <w:szCs w:val="22"/>
              </w:rPr>
            </w:pPr>
          </w:p>
        </w:tc>
        <w:tc>
          <w:tcPr>
            <w:tcW w:w="1020" w:type="pct"/>
          </w:tcPr>
          <w:p w14:paraId="4D774B9E" w14:textId="77777777" w:rsidR="00E95058" w:rsidRPr="00767554" w:rsidRDefault="00E95058" w:rsidP="00306486">
            <w:pPr>
              <w:rPr>
                <w:sz w:val="22"/>
                <w:szCs w:val="22"/>
              </w:rPr>
            </w:pPr>
          </w:p>
        </w:tc>
      </w:tr>
      <w:tr w:rsidR="00E95058" w:rsidRPr="00767554" w14:paraId="1870D322" w14:textId="77777777" w:rsidTr="00E477F2">
        <w:tc>
          <w:tcPr>
            <w:tcW w:w="393" w:type="pct"/>
          </w:tcPr>
          <w:p w14:paraId="40EEBB7C" w14:textId="5760835B" w:rsidR="00E95058" w:rsidRPr="00767554" w:rsidRDefault="00E477F2" w:rsidP="00306486">
            <w:pPr>
              <w:jc w:val="center"/>
              <w:rPr>
                <w:sz w:val="22"/>
                <w:szCs w:val="22"/>
              </w:rPr>
            </w:pPr>
            <w:r>
              <w:rPr>
                <w:sz w:val="22"/>
                <w:szCs w:val="22"/>
              </w:rPr>
              <w:t>1</w:t>
            </w:r>
            <w:r w:rsidR="00E95058">
              <w:rPr>
                <w:sz w:val="22"/>
                <w:szCs w:val="22"/>
              </w:rPr>
              <w:t>.10.</w:t>
            </w:r>
          </w:p>
        </w:tc>
        <w:tc>
          <w:tcPr>
            <w:tcW w:w="1087" w:type="pct"/>
          </w:tcPr>
          <w:p w14:paraId="219B49CF" w14:textId="77777777" w:rsidR="00E95058" w:rsidRPr="00767554" w:rsidRDefault="00E95058" w:rsidP="00306486">
            <w:pPr>
              <w:rPr>
                <w:sz w:val="22"/>
                <w:szCs w:val="22"/>
              </w:rPr>
            </w:pPr>
            <w:r w:rsidRPr="00E91387">
              <w:rPr>
                <w:sz w:val="22"/>
                <w:szCs w:val="22"/>
              </w:rPr>
              <w:t>Oro pašalinimas</w:t>
            </w:r>
          </w:p>
        </w:tc>
        <w:tc>
          <w:tcPr>
            <w:tcW w:w="1480" w:type="pct"/>
          </w:tcPr>
          <w:p w14:paraId="5D6B41CB" w14:textId="77777777" w:rsidR="00E95058" w:rsidRPr="00767554" w:rsidRDefault="00E95058" w:rsidP="00306486">
            <w:pPr>
              <w:rPr>
                <w:sz w:val="22"/>
                <w:szCs w:val="22"/>
              </w:rPr>
            </w:pPr>
            <w:r w:rsidRPr="00E91387">
              <w:rPr>
                <w:sz w:val="22"/>
                <w:szCs w:val="22"/>
              </w:rPr>
              <w:t xml:space="preserve">Automatinis oro pašalinimas iš </w:t>
            </w:r>
            <w:proofErr w:type="spellStart"/>
            <w:r w:rsidRPr="00E91387">
              <w:rPr>
                <w:sz w:val="22"/>
                <w:szCs w:val="22"/>
              </w:rPr>
              <w:t>aplikatoriaus</w:t>
            </w:r>
            <w:proofErr w:type="spellEnd"/>
            <w:r w:rsidRPr="00E91387">
              <w:rPr>
                <w:sz w:val="22"/>
                <w:szCs w:val="22"/>
              </w:rPr>
              <w:t xml:space="preserve"> po procedūros</w:t>
            </w:r>
          </w:p>
        </w:tc>
        <w:tc>
          <w:tcPr>
            <w:tcW w:w="1020" w:type="pct"/>
          </w:tcPr>
          <w:p w14:paraId="76C80067" w14:textId="77777777" w:rsidR="00E95058" w:rsidRPr="00767554" w:rsidRDefault="00E95058" w:rsidP="00306486">
            <w:pPr>
              <w:rPr>
                <w:sz w:val="22"/>
                <w:szCs w:val="22"/>
              </w:rPr>
            </w:pPr>
          </w:p>
        </w:tc>
        <w:tc>
          <w:tcPr>
            <w:tcW w:w="1020" w:type="pct"/>
          </w:tcPr>
          <w:p w14:paraId="71C472B1" w14:textId="77777777" w:rsidR="00E95058" w:rsidRPr="00767554" w:rsidRDefault="00E95058" w:rsidP="00306486">
            <w:pPr>
              <w:rPr>
                <w:sz w:val="22"/>
                <w:szCs w:val="22"/>
              </w:rPr>
            </w:pPr>
          </w:p>
        </w:tc>
      </w:tr>
      <w:tr w:rsidR="00E95058" w:rsidRPr="00767554" w14:paraId="63A19763" w14:textId="77777777" w:rsidTr="00E477F2">
        <w:tc>
          <w:tcPr>
            <w:tcW w:w="393" w:type="pct"/>
          </w:tcPr>
          <w:p w14:paraId="3B60894E" w14:textId="7AD3CECD" w:rsidR="00E95058" w:rsidRDefault="00E477F2" w:rsidP="00306486">
            <w:pPr>
              <w:jc w:val="center"/>
              <w:rPr>
                <w:sz w:val="22"/>
                <w:szCs w:val="22"/>
              </w:rPr>
            </w:pPr>
            <w:r>
              <w:rPr>
                <w:sz w:val="22"/>
                <w:szCs w:val="22"/>
              </w:rPr>
              <w:t>1</w:t>
            </w:r>
            <w:r w:rsidR="00E95058">
              <w:rPr>
                <w:sz w:val="22"/>
                <w:szCs w:val="22"/>
              </w:rPr>
              <w:t>.11.</w:t>
            </w:r>
          </w:p>
        </w:tc>
        <w:tc>
          <w:tcPr>
            <w:tcW w:w="1087" w:type="pct"/>
          </w:tcPr>
          <w:p w14:paraId="018059E5" w14:textId="77777777" w:rsidR="00E95058" w:rsidRPr="00E91387" w:rsidRDefault="00E95058" w:rsidP="00306486">
            <w:pPr>
              <w:rPr>
                <w:sz w:val="22"/>
                <w:szCs w:val="22"/>
              </w:rPr>
            </w:pPr>
            <w:r w:rsidRPr="00E91387">
              <w:rPr>
                <w:sz w:val="22"/>
                <w:szCs w:val="22"/>
              </w:rPr>
              <w:t>Priedai komplektacijoje</w:t>
            </w:r>
            <w:r>
              <w:rPr>
                <w:sz w:val="22"/>
                <w:szCs w:val="22"/>
              </w:rPr>
              <w:t>:</w:t>
            </w:r>
          </w:p>
        </w:tc>
        <w:tc>
          <w:tcPr>
            <w:tcW w:w="1480" w:type="pct"/>
          </w:tcPr>
          <w:p w14:paraId="34055087" w14:textId="77777777" w:rsidR="00E95058" w:rsidRPr="00E91387" w:rsidRDefault="00E95058" w:rsidP="00306486">
            <w:pPr>
              <w:rPr>
                <w:sz w:val="22"/>
                <w:szCs w:val="22"/>
              </w:rPr>
            </w:pPr>
          </w:p>
        </w:tc>
        <w:tc>
          <w:tcPr>
            <w:tcW w:w="1020" w:type="pct"/>
          </w:tcPr>
          <w:p w14:paraId="4AEF1692" w14:textId="77777777" w:rsidR="00E95058" w:rsidRPr="00767554" w:rsidRDefault="00E95058" w:rsidP="00306486">
            <w:pPr>
              <w:rPr>
                <w:sz w:val="22"/>
                <w:szCs w:val="22"/>
              </w:rPr>
            </w:pPr>
          </w:p>
        </w:tc>
        <w:tc>
          <w:tcPr>
            <w:tcW w:w="1020" w:type="pct"/>
          </w:tcPr>
          <w:p w14:paraId="5141C7FA" w14:textId="77777777" w:rsidR="00E95058" w:rsidRPr="00767554" w:rsidRDefault="00E95058" w:rsidP="00306486">
            <w:pPr>
              <w:rPr>
                <w:sz w:val="22"/>
                <w:szCs w:val="22"/>
              </w:rPr>
            </w:pPr>
          </w:p>
        </w:tc>
      </w:tr>
      <w:tr w:rsidR="00E95058" w:rsidRPr="00767554" w14:paraId="5842C2F2" w14:textId="77777777" w:rsidTr="00E477F2">
        <w:tc>
          <w:tcPr>
            <w:tcW w:w="393" w:type="pct"/>
          </w:tcPr>
          <w:p w14:paraId="49399B70" w14:textId="779EC152" w:rsidR="00E95058" w:rsidRDefault="00E477F2" w:rsidP="00306486">
            <w:pPr>
              <w:jc w:val="center"/>
              <w:rPr>
                <w:sz w:val="22"/>
                <w:szCs w:val="22"/>
              </w:rPr>
            </w:pPr>
            <w:r>
              <w:rPr>
                <w:sz w:val="22"/>
                <w:szCs w:val="22"/>
              </w:rPr>
              <w:t>1</w:t>
            </w:r>
            <w:r w:rsidR="00E95058">
              <w:rPr>
                <w:sz w:val="22"/>
                <w:szCs w:val="22"/>
              </w:rPr>
              <w:t>.11.1.</w:t>
            </w:r>
          </w:p>
        </w:tc>
        <w:tc>
          <w:tcPr>
            <w:tcW w:w="1087" w:type="pct"/>
          </w:tcPr>
          <w:p w14:paraId="420CF5CC" w14:textId="77777777" w:rsidR="00E95058" w:rsidRPr="00E91387" w:rsidRDefault="00E95058" w:rsidP="00306486">
            <w:pPr>
              <w:rPr>
                <w:sz w:val="22"/>
                <w:szCs w:val="22"/>
              </w:rPr>
            </w:pPr>
            <w:r w:rsidRPr="00E91387">
              <w:rPr>
                <w:sz w:val="22"/>
                <w:szCs w:val="22"/>
              </w:rPr>
              <w:t xml:space="preserve">Kojų </w:t>
            </w:r>
            <w:proofErr w:type="spellStart"/>
            <w:r w:rsidRPr="00E91387">
              <w:rPr>
                <w:sz w:val="22"/>
                <w:szCs w:val="22"/>
              </w:rPr>
              <w:t>aplikatorius</w:t>
            </w:r>
            <w:proofErr w:type="spellEnd"/>
            <w:r>
              <w:rPr>
                <w:sz w:val="22"/>
                <w:szCs w:val="22"/>
              </w:rPr>
              <w:t xml:space="preserve"> – 1 vnt.</w:t>
            </w:r>
          </w:p>
        </w:tc>
        <w:tc>
          <w:tcPr>
            <w:tcW w:w="1480" w:type="pct"/>
          </w:tcPr>
          <w:p w14:paraId="063E7259" w14:textId="77777777" w:rsidR="00E95058" w:rsidRPr="00E91387" w:rsidRDefault="00E95058" w:rsidP="00306486">
            <w:pPr>
              <w:rPr>
                <w:sz w:val="22"/>
                <w:szCs w:val="22"/>
              </w:rPr>
            </w:pPr>
            <w:r w:rsidRPr="00E91387">
              <w:rPr>
                <w:sz w:val="22"/>
                <w:szCs w:val="22"/>
              </w:rPr>
              <w:t>≥ 10 kamerų</w:t>
            </w:r>
          </w:p>
        </w:tc>
        <w:tc>
          <w:tcPr>
            <w:tcW w:w="1020" w:type="pct"/>
          </w:tcPr>
          <w:p w14:paraId="24B56EA4" w14:textId="77777777" w:rsidR="00E95058" w:rsidRPr="00767554" w:rsidRDefault="00E95058" w:rsidP="00306486">
            <w:pPr>
              <w:rPr>
                <w:sz w:val="22"/>
                <w:szCs w:val="22"/>
              </w:rPr>
            </w:pPr>
          </w:p>
        </w:tc>
        <w:tc>
          <w:tcPr>
            <w:tcW w:w="1020" w:type="pct"/>
          </w:tcPr>
          <w:p w14:paraId="5F6246CB" w14:textId="77777777" w:rsidR="00E95058" w:rsidRPr="00767554" w:rsidRDefault="00E95058" w:rsidP="00306486">
            <w:pPr>
              <w:rPr>
                <w:sz w:val="22"/>
                <w:szCs w:val="22"/>
              </w:rPr>
            </w:pPr>
          </w:p>
        </w:tc>
      </w:tr>
      <w:tr w:rsidR="00E95058" w:rsidRPr="00767554" w14:paraId="60CC518E" w14:textId="77777777" w:rsidTr="00E477F2">
        <w:tc>
          <w:tcPr>
            <w:tcW w:w="393" w:type="pct"/>
          </w:tcPr>
          <w:p w14:paraId="143D98A8" w14:textId="5130290E" w:rsidR="00E95058" w:rsidRDefault="00E477F2" w:rsidP="00306486">
            <w:pPr>
              <w:jc w:val="center"/>
              <w:rPr>
                <w:sz w:val="22"/>
                <w:szCs w:val="22"/>
              </w:rPr>
            </w:pPr>
            <w:r>
              <w:rPr>
                <w:sz w:val="22"/>
                <w:szCs w:val="22"/>
              </w:rPr>
              <w:t>1</w:t>
            </w:r>
            <w:r w:rsidR="00E95058">
              <w:rPr>
                <w:sz w:val="22"/>
                <w:szCs w:val="22"/>
              </w:rPr>
              <w:t>.11.2.</w:t>
            </w:r>
          </w:p>
        </w:tc>
        <w:tc>
          <w:tcPr>
            <w:tcW w:w="1087" w:type="pct"/>
          </w:tcPr>
          <w:p w14:paraId="1A16173C" w14:textId="77777777" w:rsidR="00E95058" w:rsidRPr="00E91387" w:rsidRDefault="00E95058" w:rsidP="00306486">
            <w:pPr>
              <w:rPr>
                <w:sz w:val="22"/>
                <w:szCs w:val="22"/>
              </w:rPr>
            </w:pPr>
            <w:r w:rsidRPr="00E91387">
              <w:rPr>
                <w:sz w:val="22"/>
                <w:szCs w:val="22"/>
              </w:rPr>
              <w:t xml:space="preserve">Rankų </w:t>
            </w:r>
            <w:proofErr w:type="spellStart"/>
            <w:r w:rsidRPr="00E91387">
              <w:rPr>
                <w:sz w:val="22"/>
                <w:szCs w:val="22"/>
              </w:rPr>
              <w:t>aplikatorius</w:t>
            </w:r>
            <w:proofErr w:type="spellEnd"/>
            <w:r>
              <w:rPr>
                <w:sz w:val="22"/>
                <w:szCs w:val="22"/>
              </w:rPr>
              <w:t xml:space="preserve"> </w:t>
            </w:r>
            <w:r w:rsidRPr="00E91387">
              <w:rPr>
                <w:sz w:val="22"/>
                <w:szCs w:val="22"/>
              </w:rPr>
              <w:t>– 1 vnt.</w:t>
            </w:r>
          </w:p>
        </w:tc>
        <w:tc>
          <w:tcPr>
            <w:tcW w:w="1480" w:type="pct"/>
          </w:tcPr>
          <w:p w14:paraId="5C862718" w14:textId="77777777" w:rsidR="00E95058" w:rsidRPr="00E91387" w:rsidRDefault="00E95058" w:rsidP="00306486">
            <w:pPr>
              <w:rPr>
                <w:sz w:val="22"/>
                <w:szCs w:val="22"/>
              </w:rPr>
            </w:pPr>
            <w:r w:rsidRPr="00E91387">
              <w:rPr>
                <w:sz w:val="22"/>
                <w:szCs w:val="22"/>
              </w:rPr>
              <w:t xml:space="preserve">≥ </w:t>
            </w:r>
            <w:r>
              <w:rPr>
                <w:sz w:val="22"/>
                <w:szCs w:val="22"/>
              </w:rPr>
              <w:t>10</w:t>
            </w:r>
            <w:r w:rsidRPr="00E91387">
              <w:rPr>
                <w:sz w:val="22"/>
                <w:szCs w:val="22"/>
              </w:rPr>
              <w:t xml:space="preserve"> kamerų</w:t>
            </w:r>
          </w:p>
        </w:tc>
        <w:tc>
          <w:tcPr>
            <w:tcW w:w="1020" w:type="pct"/>
          </w:tcPr>
          <w:p w14:paraId="2196BCCE" w14:textId="77777777" w:rsidR="00E95058" w:rsidRPr="00767554" w:rsidRDefault="00E95058" w:rsidP="00306486">
            <w:pPr>
              <w:rPr>
                <w:sz w:val="22"/>
                <w:szCs w:val="22"/>
              </w:rPr>
            </w:pPr>
          </w:p>
        </w:tc>
        <w:tc>
          <w:tcPr>
            <w:tcW w:w="1020" w:type="pct"/>
          </w:tcPr>
          <w:p w14:paraId="2ED5F2B2" w14:textId="77777777" w:rsidR="00E95058" w:rsidRPr="00767554" w:rsidRDefault="00E95058" w:rsidP="00306486">
            <w:pPr>
              <w:rPr>
                <w:sz w:val="22"/>
                <w:szCs w:val="22"/>
              </w:rPr>
            </w:pPr>
          </w:p>
        </w:tc>
      </w:tr>
      <w:tr w:rsidR="00E95058" w:rsidRPr="00767554" w14:paraId="69BDD50D" w14:textId="77777777" w:rsidTr="00E477F2">
        <w:tc>
          <w:tcPr>
            <w:tcW w:w="393" w:type="pct"/>
          </w:tcPr>
          <w:p w14:paraId="1961ABF3" w14:textId="0C1B0B36" w:rsidR="00E95058" w:rsidRDefault="00E477F2" w:rsidP="00306486">
            <w:pPr>
              <w:jc w:val="center"/>
              <w:rPr>
                <w:sz w:val="22"/>
                <w:szCs w:val="22"/>
              </w:rPr>
            </w:pPr>
            <w:r>
              <w:rPr>
                <w:sz w:val="22"/>
                <w:szCs w:val="22"/>
              </w:rPr>
              <w:t>1</w:t>
            </w:r>
            <w:r w:rsidR="00E95058">
              <w:rPr>
                <w:sz w:val="22"/>
                <w:szCs w:val="22"/>
              </w:rPr>
              <w:t>.11.3.</w:t>
            </w:r>
          </w:p>
        </w:tc>
        <w:tc>
          <w:tcPr>
            <w:tcW w:w="1087" w:type="pct"/>
          </w:tcPr>
          <w:p w14:paraId="530E4A50" w14:textId="77777777" w:rsidR="00E95058" w:rsidRPr="00E91387" w:rsidRDefault="00E95058" w:rsidP="00306486">
            <w:pPr>
              <w:rPr>
                <w:sz w:val="22"/>
                <w:szCs w:val="22"/>
              </w:rPr>
            </w:pPr>
            <w:r w:rsidRPr="00E91387">
              <w:rPr>
                <w:sz w:val="22"/>
                <w:szCs w:val="22"/>
              </w:rPr>
              <w:t xml:space="preserve">Klubų </w:t>
            </w:r>
            <w:proofErr w:type="spellStart"/>
            <w:r w:rsidRPr="00E91387">
              <w:rPr>
                <w:sz w:val="22"/>
                <w:szCs w:val="22"/>
              </w:rPr>
              <w:t>aplikatorius</w:t>
            </w:r>
            <w:proofErr w:type="spellEnd"/>
            <w:r>
              <w:rPr>
                <w:sz w:val="22"/>
                <w:szCs w:val="22"/>
              </w:rPr>
              <w:t xml:space="preserve"> </w:t>
            </w:r>
            <w:r w:rsidRPr="00E91387">
              <w:rPr>
                <w:sz w:val="22"/>
                <w:szCs w:val="22"/>
              </w:rPr>
              <w:t>– 1 vnt.</w:t>
            </w:r>
          </w:p>
        </w:tc>
        <w:tc>
          <w:tcPr>
            <w:tcW w:w="1480" w:type="pct"/>
          </w:tcPr>
          <w:p w14:paraId="6645D260" w14:textId="77777777" w:rsidR="00E95058" w:rsidRPr="00E91387" w:rsidRDefault="00E95058" w:rsidP="00306486">
            <w:pPr>
              <w:rPr>
                <w:sz w:val="22"/>
                <w:szCs w:val="22"/>
              </w:rPr>
            </w:pPr>
            <w:r w:rsidRPr="00E91387">
              <w:rPr>
                <w:sz w:val="22"/>
                <w:szCs w:val="22"/>
              </w:rPr>
              <w:t xml:space="preserve">≥ </w:t>
            </w:r>
            <w:r>
              <w:rPr>
                <w:sz w:val="22"/>
                <w:szCs w:val="22"/>
              </w:rPr>
              <w:t>10</w:t>
            </w:r>
            <w:r w:rsidRPr="00E91387">
              <w:rPr>
                <w:sz w:val="22"/>
                <w:szCs w:val="22"/>
              </w:rPr>
              <w:t xml:space="preserve"> kamerų</w:t>
            </w:r>
          </w:p>
        </w:tc>
        <w:tc>
          <w:tcPr>
            <w:tcW w:w="1020" w:type="pct"/>
          </w:tcPr>
          <w:p w14:paraId="1FA49B9F" w14:textId="77777777" w:rsidR="00E95058" w:rsidRPr="00767554" w:rsidRDefault="00E95058" w:rsidP="00306486">
            <w:pPr>
              <w:rPr>
                <w:sz w:val="22"/>
                <w:szCs w:val="22"/>
              </w:rPr>
            </w:pPr>
          </w:p>
        </w:tc>
        <w:tc>
          <w:tcPr>
            <w:tcW w:w="1020" w:type="pct"/>
          </w:tcPr>
          <w:p w14:paraId="08F2E813" w14:textId="77777777" w:rsidR="00E95058" w:rsidRPr="00767554" w:rsidRDefault="00E95058" w:rsidP="00306486">
            <w:pPr>
              <w:rPr>
                <w:sz w:val="22"/>
                <w:szCs w:val="22"/>
              </w:rPr>
            </w:pPr>
          </w:p>
        </w:tc>
      </w:tr>
      <w:tr w:rsidR="00E95058" w:rsidRPr="00767554" w14:paraId="320B571C" w14:textId="77777777" w:rsidTr="00E477F2">
        <w:tc>
          <w:tcPr>
            <w:tcW w:w="393" w:type="pct"/>
          </w:tcPr>
          <w:p w14:paraId="32A33DBF" w14:textId="373A13F3" w:rsidR="00E95058" w:rsidRDefault="00E477F2" w:rsidP="00306486">
            <w:pPr>
              <w:jc w:val="center"/>
              <w:rPr>
                <w:sz w:val="22"/>
                <w:szCs w:val="22"/>
              </w:rPr>
            </w:pPr>
            <w:r>
              <w:rPr>
                <w:sz w:val="22"/>
                <w:szCs w:val="22"/>
              </w:rPr>
              <w:t>1</w:t>
            </w:r>
            <w:r w:rsidR="00E95058">
              <w:rPr>
                <w:sz w:val="22"/>
                <w:szCs w:val="22"/>
              </w:rPr>
              <w:t>.11.4.</w:t>
            </w:r>
          </w:p>
        </w:tc>
        <w:tc>
          <w:tcPr>
            <w:tcW w:w="1087" w:type="pct"/>
          </w:tcPr>
          <w:p w14:paraId="3B84A30D" w14:textId="77777777" w:rsidR="00E95058" w:rsidRPr="00E91387" w:rsidRDefault="00E95058" w:rsidP="00306486">
            <w:pPr>
              <w:rPr>
                <w:sz w:val="22"/>
                <w:szCs w:val="22"/>
              </w:rPr>
            </w:pPr>
            <w:r w:rsidRPr="00E91387">
              <w:rPr>
                <w:sz w:val="22"/>
                <w:szCs w:val="22"/>
              </w:rPr>
              <w:t>Kelnės</w:t>
            </w:r>
            <w:r>
              <w:rPr>
                <w:sz w:val="22"/>
                <w:szCs w:val="22"/>
              </w:rPr>
              <w:t xml:space="preserve"> </w:t>
            </w:r>
            <w:r w:rsidRPr="00E91387">
              <w:rPr>
                <w:sz w:val="22"/>
                <w:szCs w:val="22"/>
              </w:rPr>
              <w:t>– 1 vnt</w:t>
            </w:r>
            <w:r>
              <w:rPr>
                <w:sz w:val="22"/>
                <w:szCs w:val="22"/>
              </w:rPr>
              <w:t>.</w:t>
            </w:r>
          </w:p>
        </w:tc>
        <w:tc>
          <w:tcPr>
            <w:tcW w:w="1480" w:type="pct"/>
          </w:tcPr>
          <w:p w14:paraId="6A6FFB51" w14:textId="77777777" w:rsidR="00E95058" w:rsidRPr="00E91387" w:rsidRDefault="00E95058" w:rsidP="00306486">
            <w:pPr>
              <w:rPr>
                <w:sz w:val="22"/>
                <w:szCs w:val="22"/>
              </w:rPr>
            </w:pPr>
            <w:r w:rsidRPr="00E91387">
              <w:rPr>
                <w:sz w:val="22"/>
                <w:szCs w:val="22"/>
              </w:rPr>
              <w:t xml:space="preserve">≥ </w:t>
            </w:r>
            <w:r>
              <w:rPr>
                <w:sz w:val="22"/>
                <w:szCs w:val="22"/>
              </w:rPr>
              <w:t>24</w:t>
            </w:r>
            <w:r w:rsidRPr="00E91387">
              <w:rPr>
                <w:sz w:val="22"/>
                <w:szCs w:val="22"/>
              </w:rPr>
              <w:t xml:space="preserve"> kamerų</w:t>
            </w:r>
          </w:p>
        </w:tc>
        <w:tc>
          <w:tcPr>
            <w:tcW w:w="1020" w:type="pct"/>
          </w:tcPr>
          <w:p w14:paraId="65094B35" w14:textId="77777777" w:rsidR="00E95058" w:rsidRPr="00767554" w:rsidRDefault="00E95058" w:rsidP="00306486">
            <w:pPr>
              <w:rPr>
                <w:sz w:val="22"/>
                <w:szCs w:val="22"/>
              </w:rPr>
            </w:pPr>
          </w:p>
        </w:tc>
        <w:tc>
          <w:tcPr>
            <w:tcW w:w="1020" w:type="pct"/>
          </w:tcPr>
          <w:p w14:paraId="309728F7" w14:textId="77777777" w:rsidR="00E95058" w:rsidRPr="00767554" w:rsidRDefault="00E95058" w:rsidP="00306486">
            <w:pPr>
              <w:rPr>
                <w:sz w:val="22"/>
                <w:szCs w:val="22"/>
              </w:rPr>
            </w:pPr>
          </w:p>
        </w:tc>
      </w:tr>
      <w:tr w:rsidR="00E95058" w:rsidRPr="00767554" w14:paraId="23ABB5B2" w14:textId="77777777" w:rsidTr="00E477F2">
        <w:tc>
          <w:tcPr>
            <w:tcW w:w="393" w:type="pct"/>
          </w:tcPr>
          <w:p w14:paraId="78199CAB" w14:textId="33E02465" w:rsidR="00E95058" w:rsidRDefault="00E477F2" w:rsidP="00306486">
            <w:pPr>
              <w:jc w:val="center"/>
              <w:rPr>
                <w:sz w:val="22"/>
                <w:szCs w:val="22"/>
              </w:rPr>
            </w:pPr>
            <w:r>
              <w:rPr>
                <w:sz w:val="22"/>
                <w:szCs w:val="22"/>
              </w:rPr>
              <w:t>1</w:t>
            </w:r>
            <w:r w:rsidR="00E95058">
              <w:rPr>
                <w:sz w:val="22"/>
                <w:szCs w:val="22"/>
              </w:rPr>
              <w:t>.12.</w:t>
            </w:r>
          </w:p>
        </w:tc>
        <w:tc>
          <w:tcPr>
            <w:tcW w:w="1087" w:type="pct"/>
          </w:tcPr>
          <w:p w14:paraId="099C419D" w14:textId="77777777" w:rsidR="00E95058" w:rsidRPr="00E91387" w:rsidRDefault="00E95058" w:rsidP="00306486">
            <w:pPr>
              <w:rPr>
                <w:sz w:val="22"/>
                <w:szCs w:val="22"/>
              </w:rPr>
            </w:pPr>
            <w:r w:rsidRPr="00E91387">
              <w:rPr>
                <w:sz w:val="22"/>
                <w:szCs w:val="22"/>
              </w:rPr>
              <w:t>Elektros maitinimas</w:t>
            </w:r>
          </w:p>
        </w:tc>
        <w:tc>
          <w:tcPr>
            <w:tcW w:w="1480" w:type="pct"/>
          </w:tcPr>
          <w:p w14:paraId="4A8DD051" w14:textId="77777777" w:rsidR="00E95058" w:rsidRPr="00E91387" w:rsidRDefault="00E95058" w:rsidP="00306486">
            <w:pPr>
              <w:rPr>
                <w:sz w:val="22"/>
                <w:szCs w:val="22"/>
              </w:rPr>
            </w:pPr>
            <w:r w:rsidRPr="00D2253C">
              <w:rPr>
                <w:sz w:val="22"/>
                <w:szCs w:val="22"/>
              </w:rPr>
              <w:t>Iš 230 (+/-10) V, 50  (+/-1) Hz elektros tinklo</w:t>
            </w:r>
          </w:p>
        </w:tc>
        <w:tc>
          <w:tcPr>
            <w:tcW w:w="1020" w:type="pct"/>
          </w:tcPr>
          <w:p w14:paraId="3D7D9AAD" w14:textId="77777777" w:rsidR="00E95058" w:rsidRPr="00767554" w:rsidRDefault="00E95058" w:rsidP="00306486">
            <w:pPr>
              <w:rPr>
                <w:sz w:val="22"/>
                <w:szCs w:val="22"/>
              </w:rPr>
            </w:pPr>
          </w:p>
        </w:tc>
        <w:tc>
          <w:tcPr>
            <w:tcW w:w="1020" w:type="pct"/>
          </w:tcPr>
          <w:p w14:paraId="16A3C43A" w14:textId="77777777" w:rsidR="00E95058" w:rsidRPr="00767554" w:rsidRDefault="00E95058" w:rsidP="00306486">
            <w:pPr>
              <w:rPr>
                <w:sz w:val="22"/>
                <w:szCs w:val="22"/>
              </w:rPr>
            </w:pPr>
          </w:p>
        </w:tc>
      </w:tr>
      <w:tr w:rsidR="00E95058" w:rsidRPr="00767554" w14:paraId="6ACAAA00" w14:textId="77777777" w:rsidTr="00E477F2">
        <w:tc>
          <w:tcPr>
            <w:tcW w:w="393" w:type="pct"/>
          </w:tcPr>
          <w:p w14:paraId="0D66323A" w14:textId="2925128B" w:rsidR="00E95058" w:rsidRDefault="00E477F2" w:rsidP="00306486">
            <w:pPr>
              <w:jc w:val="center"/>
              <w:rPr>
                <w:sz w:val="22"/>
                <w:szCs w:val="22"/>
              </w:rPr>
            </w:pPr>
            <w:r>
              <w:rPr>
                <w:sz w:val="22"/>
                <w:szCs w:val="22"/>
              </w:rPr>
              <w:t>1</w:t>
            </w:r>
            <w:r w:rsidR="00E95058">
              <w:rPr>
                <w:sz w:val="22"/>
                <w:szCs w:val="22"/>
              </w:rPr>
              <w:t>.13.</w:t>
            </w:r>
          </w:p>
        </w:tc>
        <w:tc>
          <w:tcPr>
            <w:tcW w:w="1087" w:type="pct"/>
          </w:tcPr>
          <w:p w14:paraId="24A19644" w14:textId="77777777" w:rsidR="00E95058" w:rsidRPr="00E91387" w:rsidRDefault="00E95058" w:rsidP="00306486">
            <w:pPr>
              <w:rPr>
                <w:sz w:val="22"/>
                <w:szCs w:val="22"/>
              </w:rPr>
            </w:pPr>
            <w:r w:rsidRPr="00E91387">
              <w:rPr>
                <w:sz w:val="22"/>
                <w:szCs w:val="22"/>
              </w:rPr>
              <w:t>Žymėjimas CE ženklu</w:t>
            </w:r>
          </w:p>
        </w:tc>
        <w:tc>
          <w:tcPr>
            <w:tcW w:w="1480" w:type="pct"/>
          </w:tcPr>
          <w:p w14:paraId="660E7535" w14:textId="77777777" w:rsidR="00E95058" w:rsidRPr="00E91387" w:rsidRDefault="00E95058" w:rsidP="00306486">
            <w:pPr>
              <w:rPr>
                <w:sz w:val="22"/>
                <w:szCs w:val="22"/>
              </w:rPr>
            </w:pPr>
            <w:r>
              <w:rPr>
                <w:sz w:val="22"/>
                <w:szCs w:val="22"/>
              </w:rPr>
              <w:t>Būtina</w:t>
            </w:r>
          </w:p>
        </w:tc>
        <w:tc>
          <w:tcPr>
            <w:tcW w:w="1020" w:type="pct"/>
          </w:tcPr>
          <w:p w14:paraId="53B36F88" w14:textId="77777777" w:rsidR="00E95058" w:rsidRPr="00767554" w:rsidRDefault="00E95058" w:rsidP="00306486">
            <w:pPr>
              <w:rPr>
                <w:sz w:val="22"/>
                <w:szCs w:val="22"/>
              </w:rPr>
            </w:pPr>
          </w:p>
        </w:tc>
        <w:tc>
          <w:tcPr>
            <w:tcW w:w="1020" w:type="pct"/>
          </w:tcPr>
          <w:p w14:paraId="25CAA939" w14:textId="77777777" w:rsidR="00E95058" w:rsidRPr="00767554" w:rsidRDefault="00E95058" w:rsidP="00306486">
            <w:pPr>
              <w:rPr>
                <w:sz w:val="22"/>
                <w:szCs w:val="22"/>
              </w:rPr>
            </w:pPr>
          </w:p>
        </w:tc>
      </w:tr>
      <w:tr w:rsidR="00E95058" w:rsidRPr="00767554" w14:paraId="43EB9D76" w14:textId="77777777" w:rsidTr="00E477F2">
        <w:tc>
          <w:tcPr>
            <w:tcW w:w="393" w:type="pct"/>
          </w:tcPr>
          <w:p w14:paraId="7BE8A7F9" w14:textId="0D2DD3D8" w:rsidR="00E95058" w:rsidRDefault="00E477F2" w:rsidP="00306486">
            <w:pPr>
              <w:jc w:val="center"/>
              <w:rPr>
                <w:sz w:val="22"/>
                <w:szCs w:val="22"/>
              </w:rPr>
            </w:pPr>
            <w:r>
              <w:rPr>
                <w:sz w:val="22"/>
                <w:szCs w:val="22"/>
              </w:rPr>
              <w:t>1</w:t>
            </w:r>
            <w:r w:rsidR="00E95058">
              <w:rPr>
                <w:sz w:val="22"/>
                <w:szCs w:val="22"/>
              </w:rPr>
              <w:t>.14.</w:t>
            </w:r>
          </w:p>
        </w:tc>
        <w:tc>
          <w:tcPr>
            <w:tcW w:w="1087" w:type="pct"/>
          </w:tcPr>
          <w:p w14:paraId="278103E7" w14:textId="77777777" w:rsidR="00E95058" w:rsidRPr="00E91387" w:rsidRDefault="00E95058" w:rsidP="00306486">
            <w:pPr>
              <w:rPr>
                <w:sz w:val="22"/>
                <w:szCs w:val="22"/>
              </w:rPr>
            </w:pPr>
            <w:r>
              <w:rPr>
                <w:sz w:val="22"/>
                <w:szCs w:val="22"/>
              </w:rPr>
              <w:t>Garantinis terminas</w:t>
            </w:r>
          </w:p>
        </w:tc>
        <w:tc>
          <w:tcPr>
            <w:tcW w:w="1480" w:type="pct"/>
          </w:tcPr>
          <w:p w14:paraId="1B7F85EB" w14:textId="77777777" w:rsidR="00E95058" w:rsidRPr="00E91387" w:rsidRDefault="00E95058" w:rsidP="00306486">
            <w:pPr>
              <w:rPr>
                <w:sz w:val="22"/>
                <w:szCs w:val="22"/>
              </w:rPr>
            </w:pPr>
            <w:r w:rsidRPr="00E91387">
              <w:rPr>
                <w:sz w:val="22"/>
                <w:szCs w:val="22"/>
              </w:rPr>
              <w:t xml:space="preserve">≥ 24 mėnesiai </w:t>
            </w:r>
          </w:p>
        </w:tc>
        <w:tc>
          <w:tcPr>
            <w:tcW w:w="1020" w:type="pct"/>
          </w:tcPr>
          <w:p w14:paraId="0641496A" w14:textId="77777777" w:rsidR="00E95058" w:rsidRPr="00767554" w:rsidRDefault="00E95058" w:rsidP="00306486">
            <w:pPr>
              <w:rPr>
                <w:sz w:val="22"/>
                <w:szCs w:val="22"/>
              </w:rPr>
            </w:pPr>
          </w:p>
        </w:tc>
        <w:tc>
          <w:tcPr>
            <w:tcW w:w="1020" w:type="pct"/>
          </w:tcPr>
          <w:p w14:paraId="11AA0E19" w14:textId="77777777" w:rsidR="00E95058" w:rsidRPr="00767554" w:rsidRDefault="00E95058" w:rsidP="00306486">
            <w:pPr>
              <w:rPr>
                <w:sz w:val="22"/>
                <w:szCs w:val="22"/>
              </w:rPr>
            </w:pPr>
          </w:p>
        </w:tc>
      </w:tr>
      <w:tr w:rsidR="00E95058" w:rsidRPr="00767554" w14:paraId="36AFF94E" w14:textId="77777777" w:rsidTr="00E477F2">
        <w:tc>
          <w:tcPr>
            <w:tcW w:w="393" w:type="pct"/>
          </w:tcPr>
          <w:p w14:paraId="4104A38A" w14:textId="47B2383F" w:rsidR="00E95058" w:rsidRDefault="00E477F2" w:rsidP="00306486">
            <w:pPr>
              <w:jc w:val="center"/>
              <w:rPr>
                <w:sz w:val="22"/>
                <w:szCs w:val="22"/>
              </w:rPr>
            </w:pPr>
            <w:r>
              <w:rPr>
                <w:sz w:val="22"/>
                <w:szCs w:val="22"/>
              </w:rPr>
              <w:t>1</w:t>
            </w:r>
            <w:r w:rsidR="00E95058">
              <w:rPr>
                <w:sz w:val="22"/>
                <w:szCs w:val="22"/>
              </w:rPr>
              <w:t>.15.</w:t>
            </w:r>
          </w:p>
        </w:tc>
        <w:tc>
          <w:tcPr>
            <w:tcW w:w="1087" w:type="pct"/>
          </w:tcPr>
          <w:p w14:paraId="6A02BFA5" w14:textId="77777777" w:rsidR="00E95058" w:rsidRPr="0061601B" w:rsidRDefault="00E95058" w:rsidP="00306486">
            <w:pPr>
              <w:rPr>
                <w:sz w:val="22"/>
                <w:szCs w:val="22"/>
              </w:rPr>
            </w:pPr>
            <w:r w:rsidRPr="00BB0FF4">
              <w:rPr>
                <w:sz w:val="22"/>
                <w:szCs w:val="22"/>
              </w:rPr>
              <w:t>Galimybė įsigyti originalių arba joms lygiaverčių atsarginių dalių per garantinį įrangos naudojimo laikotarpį ir bent 5 metus po garantinio laikotarpio.</w:t>
            </w:r>
          </w:p>
        </w:tc>
        <w:tc>
          <w:tcPr>
            <w:tcW w:w="1480" w:type="pct"/>
          </w:tcPr>
          <w:p w14:paraId="067F06F8" w14:textId="77777777" w:rsidR="00E95058" w:rsidRDefault="00E95058" w:rsidP="00306486">
            <w:pPr>
              <w:rPr>
                <w:sz w:val="22"/>
                <w:szCs w:val="22"/>
              </w:rPr>
            </w:pPr>
            <w:r>
              <w:rPr>
                <w:sz w:val="22"/>
                <w:szCs w:val="22"/>
              </w:rPr>
              <w:t>Būtina</w:t>
            </w:r>
          </w:p>
        </w:tc>
        <w:tc>
          <w:tcPr>
            <w:tcW w:w="1020" w:type="pct"/>
          </w:tcPr>
          <w:p w14:paraId="523B0C65" w14:textId="77777777" w:rsidR="00E95058" w:rsidRPr="00767554" w:rsidRDefault="00E95058" w:rsidP="00306486">
            <w:pPr>
              <w:rPr>
                <w:sz w:val="22"/>
                <w:szCs w:val="22"/>
              </w:rPr>
            </w:pPr>
          </w:p>
        </w:tc>
        <w:tc>
          <w:tcPr>
            <w:tcW w:w="1020" w:type="pct"/>
          </w:tcPr>
          <w:p w14:paraId="3E57504A" w14:textId="77777777" w:rsidR="00E95058" w:rsidRPr="00767554" w:rsidRDefault="00E95058" w:rsidP="00306486">
            <w:pPr>
              <w:rPr>
                <w:sz w:val="22"/>
                <w:szCs w:val="22"/>
              </w:rPr>
            </w:pPr>
          </w:p>
        </w:tc>
      </w:tr>
    </w:tbl>
    <w:p w14:paraId="6F76B433" w14:textId="2AB864CC" w:rsidR="00E95058" w:rsidRDefault="00E95058" w:rsidP="00E95058">
      <w:pPr>
        <w:jc w:val="center"/>
      </w:pPr>
      <w:r>
        <w:t>___________</w:t>
      </w:r>
    </w:p>
    <w:sectPr w:rsidR="00E95058" w:rsidSect="00E95058">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D71D21"/>
    <w:multiLevelType w:val="hybridMultilevel"/>
    <w:tmpl w:val="48380E42"/>
    <w:lvl w:ilvl="0" w:tplc="FCA864EC">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21667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E53"/>
    <w:rsid w:val="000A5AA9"/>
    <w:rsid w:val="00164FB8"/>
    <w:rsid w:val="00165EAD"/>
    <w:rsid w:val="00236D3F"/>
    <w:rsid w:val="003B4215"/>
    <w:rsid w:val="007E3E53"/>
    <w:rsid w:val="008A176B"/>
    <w:rsid w:val="008B1C57"/>
    <w:rsid w:val="009A7EF7"/>
    <w:rsid w:val="00A12C08"/>
    <w:rsid w:val="00A1674D"/>
    <w:rsid w:val="00C573BC"/>
    <w:rsid w:val="00E477F2"/>
    <w:rsid w:val="00E95058"/>
    <w:rsid w:val="00F0211D"/>
    <w:rsid w:val="00F66D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8E5D5"/>
  <w15:chartTrackingRefBased/>
  <w15:docId w15:val="{468EDF48-92DF-4964-B290-9FCA914C5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E95058"/>
    <w:pPr>
      <w:suppressAutoHyphens/>
      <w:autoSpaceDN w:val="0"/>
      <w:spacing w:after="0" w:line="240" w:lineRule="auto"/>
      <w:textAlignment w:val="baseline"/>
    </w:pPr>
    <w:rPr>
      <w:rFonts w:ascii="Times New Roman" w:eastAsia="Times New Roman" w:hAnsi="Times New Roman" w:cs="Times New Roman"/>
      <w:kern w:val="0"/>
      <w:lang w:eastAsia="en-US"/>
      <w14:ligatures w14:val="none"/>
    </w:rPr>
  </w:style>
  <w:style w:type="paragraph" w:styleId="Antrat1">
    <w:name w:val="heading 1"/>
    <w:basedOn w:val="prastasis"/>
    <w:next w:val="prastasis"/>
    <w:link w:val="Antrat1Diagrama"/>
    <w:uiPriority w:val="9"/>
    <w:qFormat/>
    <w:rsid w:val="007E3E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E3E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E3E5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E3E5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E3E5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E3E5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E3E5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E3E5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E3E5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E3E5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E3E5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E3E5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E3E5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E3E5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E3E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E3E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E3E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E3E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E3E5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E3E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E3E5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E3E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E3E5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E3E53"/>
    <w:rPr>
      <w:i/>
      <w:iCs/>
      <w:color w:val="404040" w:themeColor="text1" w:themeTint="BF"/>
    </w:rPr>
  </w:style>
  <w:style w:type="paragraph" w:styleId="Sraopastraipa">
    <w:name w:val="List Paragraph"/>
    <w:basedOn w:val="prastasis"/>
    <w:uiPriority w:val="34"/>
    <w:qFormat/>
    <w:rsid w:val="007E3E53"/>
    <w:pPr>
      <w:ind w:left="720"/>
      <w:contextualSpacing/>
    </w:pPr>
  </w:style>
  <w:style w:type="character" w:styleId="Rykuspabraukimas">
    <w:name w:val="Intense Emphasis"/>
    <w:basedOn w:val="Numatytasispastraiposriftas"/>
    <w:uiPriority w:val="21"/>
    <w:qFormat/>
    <w:rsid w:val="007E3E53"/>
    <w:rPr>
      <w:i/>
      <w:iCs/>
      <w:color w:val="2F5496" w:themeColor="accent1" w:themeShade="BF"/>
    </w:rPr>
  </w:style>
  <w:style w:type="paragraph" w:styleId="Iskirtacitata">
    <w:name w:val="Intense Quote"/>
    <w:basedOn w:val="prastasis"/>
    <w:next w:val="prastasis"/>
    <w:link w:val="IskirtacitataDiagrama"/>
    <w:uiPriority w:val="30"/>
    <w:qFormat/>
    <w:rsid w:val="007E3E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E3E53"/>
    <w:rPr>
      <w:i/>
      <w:iCs/>
      <w:color w:val="2F5496" w:themeColor="accent1" w:themeShade="BF"/>
    </w:rPr>
  </w:style>
  <w:style w:type="character" w:styleId="Rykinuoroda">
    <w:name w:val="Intense Reference"/>
    <w:basedOn w:val="Numatytasispastraiposriftas"/>
    <w:uiPriority w:val="32"/>
    <w:qFormat/>
    <w:rsid w:val="007E3E5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2495</Words>
  <Characters>1423</Characters>
  <Application>Microsoft Office Word</Application>
  <DocSecurity>0</DocSecurity>
  <Lines>11</Lines>
  <Paragraphs>7</Paragraphs>
  <ScaleCrop>false</ScaleCrop>
  <Company/>
  <LinksUpToDate>false</LinksUpToDate>
  <CharactersWithSpaces>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Eglė</cp:lastModifiedBy>
  <cp:revision>7</cp:revision>
  <dcterms:created xsi:type="dcterms:W3CDTF">2025-09-19T09:51:00Z</dcterms:created>
  <dcterms:modified xsi:type="dcterms:W3CDTF">2025-09-19T10:52:00Z</dcterms:modified>
</cp:coreProperties>
</file>